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77F5" w:rsidRPr="0032026F" w:rsidRDefault="007577F5" w:rsidP="00F26229">
      <w:pPr>
        <w:spacing w:line="440" w:lineRule="exact"/>
        <w:ind w:firstLineChars="200" w:firstLine="643"/>
        <w:jc w:val="center"/>
        <w:rPr>
          <w:rFonts w:ascii="宋体"/>
          <w:b/>
          <w:bCs/>
          <w:color w:val="000000"/>
          <w:sz w:val="32"/>
          <w:szCs w:val="32"/>
        </w:rPr>
      </w:pPr>
      <w:r w:rsidRPr="0032026F">
        <w:rPr>
          <w:rFonts w:ascii="宋体" w:hAnsi="宋体" w:hint="eastAsia"/>
          <w:b/>
          <w:bCs/>
          <w:color w:val="000000"/>
          <w:sz w:val="32"/>
          <w:szCs w:val="32"/>
        </w:rPr>
        <w:t>让每个孩子成为“桥乡”璀璨的“明珠”</w:t>
      </w:r>
    </w:p>
    <w:p w:rsidR="007577F5" w:rsidRDefault="007577F5" w:rsidP="00F26229">
      <w:pPr>
        <w:spacing w:line="440" w:lineRule="exact"/>
        <w:ind w:firstLineChars="200" w:firstLine="480"/>
        <w:jc w:val="right"/>
        <w:rPr>
          <w:rFonts w:ascii="宋体"/>
          <w:bCs/>
          <w:color w:val="000000"/>
          <w:sz w:val="24"/>
          <w:szCs w:val="24"/>
        </w:rPr>
      </w:pPr>
      <w:r>
        <w:rPr>
          <w:rFonts w:ascii="宋体" w:hAnsi="宋体"/>
          <w:bCs/>
          <w:color w:val="000000"/>
          <w:sz w:val="24"/>
          <w:szCs w:val="24"/>
        </w:rPr>
        <w:t>——</w:t>
      </w:r>
      <w:r>
        <w:rPr>
          <w:rFonts w:ascii="宋体" w:hAnsi="宋体" w:hint="eastAsia"/>
          <w:bCs/>
          <w:color w:val="000000"/>
          <w:sz w:val="24"/>
          <w:szCs w:val="24"/>
        </w:rPr>
        <w:t>奉贤区头桥中学“桥乡明珠”课程方案</w:t>
      </w:r>
    </w:p>
    <w:p w:rsidR="007577F5" w:rsidRDefault="007577F5" w:rsidP="0032026F">
      <w:pPr>
        <w:spacing w:line="440" w:lineRule="exact"/>
        <w:ind w:firstLine="200"/>
        <w:rPr>
          <w:rFonts w:ascii="宋体"/>
          <w:b/>
          <w:color w:val="000000"/>
          <w:sz w:val="24"/>
          <w:szCs w:val="24"/>
        </w:rPr>
      </w:pPr>
      <w:r>
        <w:rPr>
          <w:rFonts w:ascii="宋体" w:hAnsi="宋体" w:hint="eastAsia"/>
          <w:b/>
          <w:color w:val="000000"/>
          <w:sz w:val="24"/>
          <w:szCs w:val="24"/>
        </w:rPr>
        <w:t>一、校情分析</w:t>
      </w:r>
    </w:p>
    <w:p w:rsidR="007577F5" w:rsidRDefault="007577F5" w:rsidP="0032026F">
      <w:pPr>
        <w:spacing w:line="440" w:lineRule="exact"/>
        <w:ind w:firstLine="200"/>
        <w:rPr>
          <w:rFonts w:ascii="宋体"/>
          <w:b/>
          <w:color w:val="000000"/>
          <w:sz w:val="24"/>
          <w:szCs w:val="24"/>
        </w:rPr>
      </w:pPr>
      <w:r>
        <w:rPr>
          <w:rFonts w:ascii="宋体" w:hAnsi="宋体" w:hint="eastAsia"/>
          <w:b/>
          <w:color w:val="000000"/>
          <w:sz w:val="24"/>
          <w:szCs w:val="24"/>
        </w:rPr>
        <w:t>（一）学校概况</w:t>
      </w:r>
    </w:p>
    <w:p w:rsidR="007577F5" w:rsidRDefault="007577F5" w:rsidP="00F26229">
      <w:pPr>
        <w:spacing w:line="440" w:lineRule="exact"/>
        <w:ind w:firstLineChars="200" w:firstLine="480"/>
        <w:rPr>
          <w:rFonts w:ascii="宋体"/>
          <w:color w:val="000000"/>
          <w:sz w:val="24"/>
          <w:szCs w:val="24"/>
        </w:rPr>
      </w:pPr>
      <w:r>
        <w:rPr>
          <w:rFonts w:ascii="宋体" w:hAnsi="宋体" w:hint="eastAsia"/>
          <w:color w:val="000000"/>
          <w:sz w:val="24"/>
          <w:szCs w:val="24"/>
        </w:rPr>
        <w:t>头桥中学创办于</w:t>
      </w:r>
      <w:r>
        <w:rPr>
          <w:rFonts w:ascii="宋体" w:hAnsi="宋体"/>
          <w:color w:val="000000"/>
          <w:sz w:val="24"/>
          <w:szCs w:val="24"/>
        </w:rPr>
        <w:t>1969</w:t>
      </w:r>
      <w:r>
        <w:rPr>
          <w:rFonts w:ascii="宋体" w:hAnsi="宋体" w:hint="eastAsia"/>
          <w:color w:val="000000"/>
          <w:sz w:val="24"/>
          <w:szCs w:val="24"/>
        </w:rPr>
        <w:t>年，位于上海市著名的“家具之乡”头桥社区。学校在近</w:t>
      </w:r>
      <w:r>
        <w:rPr>
          <w:rFonts w:ascii="宋体" w:hAnsi="宋体"/>
          <w:color w:val="000000"/>
          <w:sz w:val="24"/>
          <w:szCs w:val="24"/>
        </w:rPr>
        <w:t>50</w:t>
      </w:r>
      <w:r>
        <w:rPr>
          <w:rFonts w:ascii="宋体" w:hAnsi="宋体" w:hint="eastAsia"/>
          <w:color w:val="000000"/>
          <w:sz w:val="24"/>
          <w:szCs w:val="24"/>
        </w:rPr>
        <w:t>年的办学历史中，始终紧跟课改步伐，坚决落实有关课改精神，根据学校实际情况进行属地化的科学安排，让学校的课程改革更富有实效性、科学性。</w:t>
      </w:r>
    </w:p>
    <w:p w:rsidR="007577F5" w:rsidRDefault="007577F5" w:rsidP="00F26229">
      <w:pPr>
        <w:spacing w:line="440" w:lineRule="exact"/>
        <w:ind w:firstLineChars="200" w:firstLine="504"/>
        <w:rPr>
          <w:rFonts w:ascii="宋体"/>
          <w:color w:val="000000"/>
          <w:sz w:val="24"/>
          <w:szCs w:val="24"/>
        </w:rPr>
      </w:pPr>
      <w:r>
        <w:rPr>
          <w:rFonts w:ascii="宋体" w:hAnsi="宋体" w:cs="宋体" w:hint="eastAsia"/>
          <w:color w:val="000000"/>
          <w:spacing w:val="6"/>
          <w:kern w:val="24"/>
          <w:sz w:val="24"/>
          <w:szCs w:val="24"/>
        </w:rPr>
        <w:t>近几年来，学校先后获得</w:t>
      </w:r>
      <w:r>
        <w:rPr>
          <w:rFonts w:ascii="宋体" w:hAnsi="宋体" w:cs="宋体" w:hint="eastAsia"/>
          <w:kern w:val="0"/>
          <w:sz w:val="24"/>
          <w:szCs w:val="24"/>
        </w:rPr>
        <w:t>上海市知识产权试点学校</w:t>
      </w:r>
      <w:r>
        <w:rPr>
          <w:rFonts w:ascii="宋体" w:hAnsi="宋体" w:cs="宋体" w:hint="eastAsia"/>
          <w:color w:val="000000"/>
          <w:sz w:val="24"/>
          <w:szCs w:val="24"/>
        </w:rPr>
        <w:t>、</w:t>
      </w:r>
      <w:r>
        <w:rPr>
          <w:rFonts w:ascii="宋体" w:hAnsi="宋体" w:cs="宋体" w:hint="eastAsia"/>
          <w:color w:val="000000"/>
          <w:spacing w:val="6"/>
          <w:kern w:val="24"/>
          <w:sz w:val="24"/>
          <w:szCs w:val="24"/>
        </w:rPr>
        <w:t>上海市安全文明校园、上海市花园单位、上海市平安单位、</w:t>
      </w:r>
      <w:r>
        <w:rPr>
          <w:rFonts w:ascii="宋体" w:hAnsi="宋体" w:cs="宋体" w:hint="eastAsia"/>
          <w:kern w:val="0"/>
          <w:sz w:val="24"/>
          <w:szCs w:val="24"/>
        </w:rPr>
        <w:t>上海市“科技创新培育基地”学校、上</w:t>
      </w:r>
      <w:r>
        <w:rPr>
          <w:rFonts w:ascii="宋体" w:hAnsi="宋体" w:cs="宋体" w:hint="eastAsia"/>
          <w:sz w:val="24"/>
          <w:szCs w:val="24"/>
        </w:rPr>
        <w:t>海市少先队红旗大队</w:t>
      </w:r>
      <w:r>
        <w:rPr>
          <w:rFonts w:ascii="宋体" w:hAnsi="宋体" w:cs="宋体" w:hint="eastAsia"/>
          <w:kern w:val="0"/>
          <w:sz w:val="24"/>
          <w:szCs w:val="24"/>
        </w:rPr>
        <w:t>、</w:t>
      </w:r>
      <w:r>
        <w:rPr>
          <w:rFonts w:ascii="宋体" w:hAnsi="宋体" w:cs="宋体" w:hint="eastAsia"/>
          <w:sz w:val="24"/>
          <w:szCs w:val="24"/>
        </w:rPr>
        <w:t>上海市青少年科技创新大赛一等奖、奉贤区文明单位、奉贤区优秀家长学校</w:t>
      </w:r>
      <w:r>
        <w:rPr>
          <w:rFonts w:ascii="宋体" w:hAnsi="宋体" w:cs="宋体" w:hint="eastAsia"/>
          <w:color w:val="000000"/>
          <w:kern w:val="0"/>
          <w:sz w:val="24"/>
          <w:szCs w:val="24"/>
        </w:rPr>
        <w:t>等称号。</w:t>
      </w:r>
    </w:p>
    <w:p w:rsidR="007577F5" w:rsidRDefault="007577F5" w:rsidP="0032026F">
      <w:pPr>
        <w:spacing w:line="440" w:lineRule="exact"/>
        <w:ind w:firstLine="200"/>
        <w:rPr>
          <w:rFonts w:ascii="宋体"/>
          <w:b/>
          <w:color w:val="000000"/>
          <w:sz w:val="24"/>
          <w:szCs w:val="24"/>
        </w:rPr>
      </w:pPr>
      <w:r>
        <w:rPr>
          <w:rFonts w:ascii="宋体" w:hAnsi="宋体" w:hint="eastAsia"/>
          <w:b/>
          <w:color w:val="000000"/>
          <w:sz w:val="24"/>
          <w:szCs w:val="24"/>
        </w:rPr>
        <w:t>（二）校情诊断</w:t>
      </w:r>
    </w:p>
    <w:p w:rsidR="007577F5" w:rsidRDefault="007577F5" w:rsidP="0032026F">
      <w:pPr>
        <w:widowControl/>
        <w:spacing w:line="440" w:lineRule="exact"/>
        <w:ind w:firstLine="200"/>
        <w:jc w:val="left"/>
        <w:rPr>
          <w:rFonts w:ascii="宋体" w:cs="宋体"/>
          <w:b/>
          <w:color w:val="000000"/>
          <w:kern w:val="0"/>
          <w:sz w:val="24"/>
          <w:szCs w:val="24"/>
        </w:rPr>
      </w:pPr>
      <w:r>
        <w:rPr>
          <w:rFonts w:ascii="宋体" w:hAnsi="宋体" w:cs="宋体"/>
          <w:b/>
          <w:color w:val="000000"/>
          <w:kern w:val="0"/>
          <w:sz w:val="24"/>
          <w:szCs w:val="24"/>
        </w:rPr>
        <w:t>1.</w:t>
      </w:r>
      <w:r>
        <w:rPr>
          <w:rFonts w:ascii="宋体" w:hAnsi="宋体" w:cs="宋体" w:hint="eastAsia"/>
          <w:b/>
          <w:color w:val="000000"/>
          <w:kern w:val="0"/>
          <w:sz w:val="24"/>
          <w:szCs w:val="24"/>
        </w:rPr>
        <w:t>优势与机遇</w:t>
      </w:r>
    </w:p>
    <w:p w:rsidR="007577F5" w:rsidRDefault="007577F5" w:rsidP="0032026F">
      <w:pPr>
        <w:widowControl/>
        <w:spacing w:line="440" w:lineRule="exact"/>
        <w:ind w:firstLine="200"/>
        <w:jc w:val="left"/>
        <w:rPr>
          <w:rFonts w:ascii="宋体" w:cs="宋体"/>
          <w:b/>
          <w:color w:val="000000"/>
          <w:kern w:val="0"/>
          <w:sz w:val="24"/>
          <w:szCs w:val="24"/>
        </w:rPr>
      </w:pPr>
      <w:r>
        <w:rPr>
          <w:rFonts w:ascii="宋体" w:hAnsi="宋体" w:cs="宋体" w:hint="eastAsia"/>
          <w:b/>
          <w:color w:val="000000"/>
          <w:kern w:val="0"/>
          <w:sz w:val="24"/>
          <w:szCs w:val="24"/>
        </w:rPr>
        <w:t>（</w:t>
      </w:r>
      <w:r>
        <w:rPr>
          <w:rFonts w:ascii="宋体" w:hAnsi="宋体" w:cs="宋体"/>
          <w:b/>
          <w:color w:val="000000"/>
          <w:kern w:val="0"/>
          <w:sz w:val="24"/>
          <w:szCs w:val="24"/>
        </w:rPr>
        <w:t>1</w:t>
      </w:r>
      <w:r>
        <w:rPr>
          <w:rFonts w:ascii="宋体" w:hAnsi="宋体" w:cs="宋体" w:hint="eastAsia"/>
          <w:b/>
          <w:color w:val="000000"/>
          <w:kern w:val="0"/>
          <w:sz w:val="24"/>
          <w:szCs w:val="24"/>
        </w:rPr>
        <w:t>）硬件设施有改善</w:t>
      </w:r>
    </w:p>
    <w:p w:rsidR="007577F5" w:rsidRDefault="007577F5" w:rsidP="00F26229">
      <w:pPr>
        <w:spacing w:line="440" w:lineRule="exact"/>
        <w:ind w:firstLineChars="200" w:firstLine="480"/>
        <w:rPr>
          <w:rFonts w:ascii="宋体" w:cs="宋体"/>
          <w:color w:val="000000"/>
          <w:kern w:val="0"/>
          <w:sz w:val="24"/>
          <w:szCs w:val="24"/>
        </w:rPr>
      </w:pPr>
      <w:r>
        <w:rPr>
          <w:rFonts w:ascii="宋体" w:hAnsi="宋体" w:cs="宋体" w:hint="eastAsia"/>
          <w:color w:val="000000"/>
          <w:kern w:val="0"/>
          <w:sz w:val="24"/>
          <w:szCs w:val="24"/>
        </w:rPr>
        <w:t>经过加固改建扩建工程，学校硬件设施全面提升。现有办公楼、教学楼、实验楼、“明珠”</w:t>
      </w:r>
      <w:r w:rsidRPr="005D2874">
        <w:rPr>
          <w:rFonts w:ascii="宋体" w:hAnsi="宋体" w:hint="eastAsia"/>
          <w:color w:val="000000"/>
          <w:sz w:val="24"/>
          <w:szCs w:val="24"/>
        </w:rPr>
        <w:t>综合楼等建筑</w:t>
      </w:r>
      <w:r>
        <w:rPr>
          <w:rFonts w:ascii="宋体" w:hAnsi="宋体" w:cs="宋体" w:hint="eastAsia"/>
          <w:color w:val="000000"/>
          <w:kern w:val="0"/>
          <w:sz w:val="24"/>
          <w:szCs w:val="24"/>
        </w:rPr>
        <w:t>，录播室、理化生实验室、图书馆、计算机房、音乐室、美术室、书法室、史地室、形体室、科技实验室等多间专用教室，硬件设施的改善课程实施提供了物质保障。</w:t>
      </w:r>
    </w:p>
    <w:p w:rsidR="007577F5" w:rsidRDefault="007577F5" w:rsidP="0032026F">
      <w:pPr>
        <w:widowControl/>
        <w:spacing w:line="440" w:lineRule="exact"/>
        <w:ind w:firstLine="200"/>
        <w:jc w:val="left"/>
        <w:rPr>
          <w:rFonts w:ascii="宋体" w:cs="宋体"/>
          <w:b/>
          <w:color w:val="000000"/>
          <w:kern w:val="0"/>
          <w:sz w:val="24"/>
          <w:szCs w:val="24"/>
        </w:rPr>
      </w:pPr>
      <w:r>
        <w:rPr>
          <w:rFonts w:ascii="宋体" w:hAnsi="宋体" w:cs="宋体" w:hint="eastAsia"/>
          <w:b/>
          <w:color w:val="000000"/>
          <w:kern w:val="0"/>
          <w:sz w:val="24"/>
          <w:szCs w:val="24"/>
        </w:rPr>
        <w:t>（</w:t>
      </w:r>
      <w:r>
        <w:rPr>
          <w:rFonts w:ascii="宋体" w:hAnsi="宋体" w:cs="宋体"/>
          <w:b/>
          <w:color w:val="000000"/>
          <w:kern w:val="0"/>
          <w:sz w:val="24"/>
          <w:szCs w:val="24"/>
        </w:rPr>
        <w:t>2</w:t>
      </w:r>
      <w:r>
        <w:rPr>
          <w:rFonts w:ascii="宋体" w:hAnsi="宋体" w:cs="宋体" w:hint="eastAsia"/>
          <w:b/>
          <w:color w:val="000000"/>
          <w:kern w:val="0"/>
          <w:sz w:val="24"/>
          <w:szCs w:val="24"/>
        </w:rPr>
        <w:t>）师资力量有提升</w:t>
      </w:r>
    </w:p>
    <w:p w:rsidR="007577F5" w:rsidRDefault="007577F5" w:rsidP="00F26229">
      <w:pPr>
        <w:spacing w:line="440" w:lineRule="exact"/>
        <w:ind w:firstLineChars="200" w:firstLine="480"/>
        <w:rPr>
          <w:rFonts w:ascii="宋体" w:cs="宋体"/>
          <w:color w:val="000000"/>
          <w:kern w:val="0"/>
          <w:sz w:val="24"/>
          <w:szCs w:val="24"/>
        </w:rPr>
      </w:pPr>
      <w:r w:rsidRPr="005D2874">
        <w:rPr>
          <w:rFonts w:ascii="宋体" w:hAnsi="宋体" w:hint="eastAsia"/>
          <w:color w:val="000000"/>
          <w:sz w:val="24"/>
          <w:szCs w:val="24"/>
        </w:rPr>
        <w:t>学校有专任教师</w:t>
      </w:r>
      <w:r>
        <w:rPr>
          <w:rFonts w:ascii="宋体" w:hAnsi="宋体" w:cs="宋体"/>
          <w:color w:val="000000"/>
          <w:kern w:val="0"/>
          <w:sz w:val="24"/>
          <w:szCs w:val="24"/>
        </w:rPr>
        <w:t>56</w:t>
      </w:r>
      <w:r>
        <w:rPr>
          <w:rFonts w:ascii="宋体" w:hAnsi="宋体" w:cs="宋体" w:hint="eastAsia"/>
          <w:color w:val="000000"/>
          <w:kern w:val="0"/>
          <w:sz w:val="24"/>
          <w:szCs w:val="24"/>
        </w:rPr>
        <w:t>人，其中高级教师</w:t>
      </w:r>
      <w:r>
        <w:rPr>
          <w:rFonts w:ascii="宋体" w:hAnsi="宋体" w:cs="宋体"/>
          <w:color w:val="000000"/>
          <w:kern w:val="0"/>
          <w:sz w:val="24"/>
          <w:szCs w:val="24"/>
        </w:rPr>
        <w:t>8</w:t>
      </w:r>
      <w:r>
        <w:rPr>
          <w:rFonts w:ascii="宋体" w:hAnsi="宋体" w:cs="宋体" w:hint="eastAsia"/>
          <w:color w:val="000000"/>
          <w:kern w:val="0"/>
          <w:sz w:val="24"/>
          <w:szCs w:val="24"/>
        </w:rPr>
        <w:t>名，区镇双名三优</w:t>
      </w:r>
      <w:r>
        <w:rPr>
          <w:rFonts w:ascii="宋体" w:hAnsi="宋体" w:cs="宋体"/>
          <w:color w:val="000000"/>
          <w:kern w:val="0"/>
          <w:sz w:val="24"/>
          <w:szCs w:val="24"/>
        </w:rPr>
        <w:t>7</w:t>
      </w:r>
      <w:r>
        <w:rPr>
          <w:rFonts w:ascii="宋体" w:hAnsi="宋体" w:cs="宋体" w:hint="eastAsia"/>
          <w:color w:val="000000"/>
          <w:kern w:val="0"/>
          <w:sz w:val="24"/>
          <w:szCs w:val="24"/>
        </w:rPr>
        <w:t>人，青研班学员</w:t>
      </w:r>
      <w:r>
        <w:rPr>
          <w:rFonts w:ascii="宋体" w:hAnsi="宋体" w:cs="宋体"/>
          <w:color w:val="000000"/>
          <w:kern w:val="0"/>
          <w:sz w:val="24"/>
          <w:szCs w:val="24"/>
        </w:rPr>
        <w:t>3</w:t>
      </w:r>
      <w:r>
        <w:rPr>
          <w:rFonts w:ascii="宋体" w:hAnsi="宋体" w:cs="宋体" w:hint="eastAsia"/>
          <w:color w:val="000000"/>
          <w:kern w:val="0"/>
          <w:sz w:val="24"/>
          <w:szCs w:val="24"/>
        </w:rPr>
        <w:t>人，特级教师工作室</w:t>
      </w:r>
      <w:r>
        <w:rPr>
          <w:rFonts w:ascii="宋体" w:hAnsi="宋体" w:cs="宋体"/>
          <w:color w:val="000000"/>
          <w:kern w:val="0"/>
          <w:sz w:val="24"/>
          <w:szCs w:val="24"/>
        </w:rPr>
        <w:t>2</w:t>
      </w:r>
      <w:r>
        <w:rPr>
          <w:rFonts w:ascii="宋体" w:hAnsi="宋体" w:cs="宋体" w:hint="eastAsia"/>
          <w:color w:val="000000"/>
          <w:kern w:val="0"/>
          <w:sz w:val="24"/>
          <w:szCs w:val="24"/>
        </w:rPr>
        <w:t>人，区学科中心组成员</w:t>
      </w:r>
      <w:r>
        <w:rPr>
          <w:rFonts w:ascii="宋体" w:hAnsi="宋体" w:cs="宋体"/>
          <w:color w:val="000000"/>
          <w:kern w:val="0"/>
          <w:sz w:val="24"/>
          <w:szCs w:val="24"/>
        </w:rPr>
        <w:t>2</w:t>
      </w:r>
      <w:r>
        <w:rPr>
          <w:rFonts w:ascii="宋体" w:hAnsi="宋体" w:cs="宋体" w:hint="eastAsia"/>
          <w:color w:val="000000"/>
          <w:kern w:val="0"/>
          <w:sz w:val="24"/>
          <w:szCs w:val="24"/>
        </w:rPr>
        <w:t>人，其他各类骨干培训班</w:t>
      </w:r>
      <w:r>
        <w:rPr>
          <w:rFonts w:ascii="宋体" w:hAnsi="宋体" w:cs="宋体"/>
          <w:color w:val="000000"/>
          <w:kern w:val="0"/>
          <w:sz w:val="24"/>
          <w:szCs w:val="24"/>
        </w:rPr>
        <w:t>4</w:t>
      </w:r>
      <w:r>
        <w:rPr>
          <w:rFonts w:ascii="宋体" w:hAnsi="宋体" w:cs="宋体" w:hint="eastAsia"/>
          <w:color w:val="000000"/>
          <w:kern w:val="0"/>
          <w:sz w:val="24"/>
          <w:szCs w:val="24"/>
        </w:rPr>
        <w:t>人。</w:t>
      </w:r>
      <w:r>
        <w:rPr>
          <w:rFonts w:ascii="宋体" w:hAnsi="宋体" w:cs="宋体"/>
          <w:color w:val="000000"/>
          <w:kern w:val="0"/>
          <w:sz w:val="24"/>
          <w:szCs w:val="24"/>
        </w:rPr>
        <w:t>35</w:t>
      </w:r>
      <w:r>
        <w:rPr>
          <w:rFonts w:ascii="宋体" w:hAnsi="宋体" w:cs="宋体" w:hint="eastAsia"/>
          <w:color w:val="000000"/>
          <w:kern w:val="0"/>
          <w:sz w:val="24"/>
          <w:szCs w:val="24"/>
        </w:rPr>
        <w:t>周岁及以下青年教师</w:t>
      </w:r>
      <w:r>
        <w:rPr>
          <w:rFonts w:ascii="宋体" w:hAnsi="宋体" w:cs="宋体"/>
          <w:color w:val="000000"/>
          <w:kern w:val="0"/>
          <w:sz w:val="24"/>
          <w:szCs w:val="24"/>
        </w:rPr>
        <w:t>31</w:t>
      </w:r>
      <w:r>
        <w:rPr>
          <w:rFonts w:ascii="宋体" w:hAnsi="宋体" w:cs="宋体" w:hint="eastAsia"/>
          <w:color w:val="000000"/>
          <w:kern w:val="0"/>
          <w:sz w:val="24"/>
          <w:szCs w:val="24"/>
        </w:rPr>
        <w:t>人，在各级各类评比中屡屡获奖。学校中青年教师队伍富有一定的创新精神，能成为学校课程的开发者与实施者。</w:t>
      </w:r>
    </w:p>
    <w:p w:rsidR="007577F5" w:rsidRDefault="007577F5" w:rsidP="0032026F">
      <w:pPr>
        <w:widowControl/>
        <w:spacing w:line="440" w:lineRule="exact"/>
        <w:ind w:firstLine="200"/>
        <w:jc w:val="left"/>
        <w:rPr>
          <w:rFonts w:ascii="宋体" w:cs="宋体"/>
          <w:b/>
          <w:color w:val="000000"/>
          <w:kern w:val="0"/>
          <w:sz w:val="24"/>
          <w:szCs w:val="24"/>
        </w:rPr>
      </w:pPr>
      <w:r>
        <w:rPr>
          <w:rFonts w:ascii="宋体" w:hAnsi="宋体" w:cs="宋体" w:hint="eastAsia"/>
          <w:b/>
          <w:color w:val="000000"/>
          <w:kern w:val="0"/>
          <w:sz w:val="24"/>
          <w:szCs w:val="24"/>
        </w:rPr>
        <w:t>（</w:t>
      </w:r>
      <w:r>
        <w:rPr>
          <w:rFonts w:ascii="宋体" w:hAnsi="宋体" w:cs="宋体"/>
          <w:b/>
          <w:color w:val="000000"/>
          <w:kern w:val="0"/>
          <w:sz w:val="24"/>
          <w:szCs w:val="24"/>
        </w:rPr>
        <w:t>3</w:t>
      </w:r>
      <w:r>
        <w:rPr>
          <w:rFonts w:ascii="宋体" w:hAnsi="宋体" w:cs="宋体" w:hint="eastAsia"/>
          <w:b/>
          <w:color w:val="000000"/>
          <w:kern w:val="0"/>
          <w:sz w:val="24"/>
          <w:szCs w:val="24"/>
        </w:rPr>
        <w:t>）学生发展有亮点</w:t>
      </w:r>
    </w:p>
    <w:p w:rsidR="007577F5" w:rsidRDefault="007577F5" w:rsidP="00F26229">
      <w:pPr>
        <w:spacing w:line="440" w:lineRule="exact"/>
        <w:ind w:firstLineChars="200" w:firstLine="480"/>
        <w:rPr>
          <w:rFonts w:ascii="宋体" w:cs="宋体"/>
          <w:color w:val="000000"/>
          <w:kern w:val="0"/>
          <w:sz w:val="24"/>
          <w:szCs w:val="24"/>
        </w:rPr>
      </w:pPr>
      <w:r>
        <w:rPr>
          <w:rFonts w:ascii="宋体" w:hAnsi="宋体" w:cs="宋体" w:hint="eastAsia"/>
          <w:color w:val="000000"/>
          <w:kern w:val="0"/>
          <w:sz w:val="24"/>
          <w:szCs w:val="24"/>
        </w:rPr>
        <w:t>学生来自五湖四海、家庭背景不同，其中不少学生在体育、艺术、科技、文学等方面表现突出，在区级及以上比赛中屡屡获奖。另有一些学生兴趣广泛、个性鲜明，</w:t>
      </w:r>
      <w:r w:rsidRPr="005D2874">
        <w:rPr>
          <w:rFonts w:ascii="宋体" w:hAnsi="宋体" w:hint="eastAsia"/>
          <w:color w:val="000000"/>
          <w:sz w:val="24"/>
          <w:szCs w:val="24"/>
        </w:rPr>
        <w:t>在学校各类活动中表现突出</w:t>
      </w:r>
      <w:r>
        <w:rPr>
          <w:rFonts w:ascii="宋体" w:hAnsi="宋体" w:cs="宋体" w:hint="eastAsia"/>
          <w:color w:val="000000"/>
          <w:kern w:val="0"/>
          <w:sz w:val="24"/>
          <w:szCs w:val="24"/>
        </w:rPr>
        <w:t>。</w:t>
      </w:r>
    </w:p>
    <w:p w:rsidR="007577F5" w:rsidRDefault="007577F5" w:rsidP="0032026F">
      <w:pPr>
        <w:widowControl/>
        <w:spacing w:line="440" w:lineRule="exact"/>
        <w:ind w:firstLine="200"/>
        <w:jc w:val="left"/>
        <w:rPr>
          <w:rFonts w:ascii="宋体" w:cs="宋体"/>
          <w:b/>
          <w:color w:val="000000"/>
          <w:kern w:val="0"/>
          <w:sz w:val="24"/>
          <w:szCs w:val="24"/>
        </w:rPr>
      </w:pPr>
      <w:r>
        <w:rPr>
          <w:rFonts w:ascii="宋体" w:hAnsi="宋体" w:cs="宋体" w:hint="eastAsia"/>
          <w:b/>
          <w:color w:val="000000"/>
          <w:kern w:val="0"/>
          <w:sz w:val="24"/>
          <w:szCs w:val="24"/>
        </w:rPr>
        <w:t>（</w:t>
      </w:r>
      <w:r>
        <w:rPr>
          <w:rFonts w:ascii="宋体" w:hAnsi="宋体" w:cs="宋体"/>
          <w:b/>
          <w:color w:val="000000"/>
          <w:kern w:val="0"/>
          <w:sz w:val="24"/>
          <w:szCs w:val="24"/>
        </w:rPr>
        <w:t>4</w:t>
      </w:r>
      <w:r>
        <w:rPr>
          <w:rFonts w:ascii="宋体" w:hAnsi="宋体" w:cs="宋体" w:hint="eastAsia"/>
          <w:b/>
          <w:color w:val="000000"/>
          <w:kern w:val="0"/>
          <w:sz w:val="24"/>
          <w:szCs w:val="24"/>
        </w:rPr>
        <w:t>）课程建设有基础</w:t>
      </w:r>
    </w:p>
    <w:p w:rsidR="007577F5" w:rsidRDefault="007577F5" w:rsidP="00F26229">
      <w:pPr>
        <w:spacing w:line="440" w:lineRule="exact"/>
        <w:ind w:firstLineChars="200" w:firstLine="480"/>
        <w:rPr>
          <w:rFonts w:ascii="宋体" w:cs="宋体"/>
          <w:color w:val="000000"/>
          <w:kern w:val="0"/>
          <w:sz w:val="24"/>
          <w:szCs w:val="24"/>
        </w:rPr>
      </w:pPr>
      <w:r>
        <w:rPr>
          <w:rFonts w:ascii="宋体" w:hAnsi="宋体" w:cs="宋体" w:hint="eastAsia"/>
          <w:color w:val="000000"/>
          <w:kern w:val="0"/>
          <w:sz w:val="24"/>
          <w:szCs w:val="24"/>
        </w:rPr>
        <w:t>近年来学校夯实基础型课程，不断探索基础型课程校本化实施，在作业设计方面取得一点成绩，</w:t>
      </w:r>
      <w:r w:rsidRPr="005D2874">
        <w:rPr>
          <w:rFonts w:ascii="宋体" w:hAnsi="宋体" w:hint="eastAsia"/>
          <w:color w:val="000000"/>
          <w:sz w:val="24"/>
          <w:szCs w:val="24"/>
        </w:rPr>
        <w:t>同时也在不断开发和实施校本课程</w:t>
      </w:r>
      <w:r>
        <w:rPr>
          <w:rFonts w:ascii="宋体" w:hAnsi="宋体" w:cs="宋体" w:hint="eastAsia"/>
          <w:color w:val="000000"/>
          <w:kern w:val="0"/>
          <w:sz w:val="24"/>
          <w:szCs w:val="24"/>
        </w:rPr>
        <w:t>，如</w:t>
      </w:r>
      <w:r>
        <w:rPr>
          <w:rFonts w:ascii="宋体" w:hAnsi="宋体" w:hint="eastAsia"/>
          <w:color w:val="000000"/>
          <w:sz w:val="24"/>
          <w:szCs w:val="24"/>
        </w:rPr>
        <w:t>《桥之韵》、《我爱我家》、《健康呼吸，绿色桥乡》、《画韵明珠》、《经典诵读》等形成了校本教材，在</w:t>
      </w:r>
      <w:r>
        <w:rPr>
          <w:rFonts w:ascii="宋体" w:hAnsi="宋体" w:hint="eastAsia"/>
          <w:color w:val="000000"/>
          <w:sz w:val="24"/>
          <w:szCs w:val="24"/>
        </w:rPr>
        <w:lastRenderedPageBreak/>
        <w:t>科技、美术等方面培育学生有特色。</w:t>
      </w:r>
    </w:p>
    <w:p w:rsidR="007577F5" w:rsidRDefault="007577F5" w:rsidP="0032026F">
      <w:pPr>
        <w:widowControl/>
        <w:spacing w:line="440" w:lineRule="exact"/>
        <w:ind w:firstLine="200"/>
        <w:jc w:val="left"/>
        <w:rPr>
          <w:rFonts w:ascii="宋体" w:cs="宋体"/>
          <w:b/>
          <w:sz w:val="24"/>
          <w:szCs w:val="24"/>
        </w:rPr>
      </w:pPr>
      <w:r>
        <w:rPr>
          <w:rFonts w:ascii="宋体" w:hAnsi="宋体" w:cs="宋体"/>
          <w:b/>
          <w:sz w:val="24"/>
          <w:szCs w:val="24"/>
        </w:rPr>
        <w:t>2.</w:t>
      </w:r>
      <w:r>
        <w:rPr>
          <w:rFonts w:ascii="宋体" w:hAnsi="宋体" w:cs="宋体" w:hint="eastAsia"/>
          <w:b/>
          <w:sz w:val="24"/>
          <w:szCs w:val="24"/>
        </w:rPr>
        <w:t>不足与挑战</w:t>
      </w:r>
    </w:p>
    <w:p w:rsidR="007577F5" w:rsidRDefault="007577F5" w:rsidP="0032026F">
      <w:pPr>
        <w:widowControl/>
        <w:spacing w:line="440" w:lineRule="exact"/>
        <w:ind w:firstLine="200"/>
        <w:jc w:val="left"/>
        <w:rPr>
          <w:rFonts w:ascii="宋体" w:cs="宋体"/>
          <w:b/>
          <w:sz w:val="24"/>
          <w:szCs w:val="24"/>
        </w:rPr>
      </w:pPr>
      <w:r>
        <w:rPr>
          <w:rFonts w:ascii="宋体" w:hAnsi="宋体" w:cs="宋体" w:hint="eastAsia"/>
          <w:b/>
          <w:sz w:val="24"/>
          <w:szCs w:val="24"/>
        </w:rPr>
        <w:t>（</w:t>
      </w:r>
      <w:r>
        <w:rPr>
          <w:rFonts w:ascii="宋体" w:hAnsi="宋体" w:cs="宋体"/>
          <w:b/>
          <w:sz w:val="24"/>
          <w:szCs w:val="24"/>
        </w:rPr>
        <w:t>1</w:t>
      </w:r>
      <w:r>
        <w:rPr>
          <w:rFonts w:ascii="宋体" w:hAnsi="宋体" w:cs="宋体" w:hint="eastAsia"/>
          <w:b/>
          <w:sz w:val="24"/>
          <w:szCs w:val="24"/>
        </w:rPr>
        <w:t>）生源呈现新变化</w:t>
      </w:r>
    </w:p>
    <w:p w:rsidR="007577F5" w:rsidRDefault="007577F5" w:rsidP="00F26229">
      <w:pPr>
        <w:spacing w:line="440" w:lineRule="exact"/>
        <w:ind w:firstLineChars="200" w:firstLine="480"/>
        <w:rPr>
          <w:rFonts w:ascii="宋体"/>
          <w:color w:val="000000"/>
          <w:sz w:val="24"/>
          <w:szCs w:val="24"/>
        </w:rPr>
      </w:pPr>
      <w:r>
        <w:rPr>
          <w:rFonts w:ascii="宋体" w:hAnsi="宋体" w:hint="eastAsia"/>
          <w:color w:val="000000"/>
          <w:sz w:val="24"/>
          <w:szCs w:val="24"/>
        </w:rPr>
        <w:t>因为学校地处于“家具之乡</w:t>
      </w:r>
      <w:r>
        <w:rPr>
          <w:rFonts w:ascii="宋体" w:hint="eastAsia"/>
          <w:color w:val="000000"/>
          <w:sz w:val="24"/>
          <w:szCs w:val="24"/>
        </w:rPr>
        <w:t>”</w:t>
      </w:r>
      <w:r>
        <w:rPr>
          <w:rFonts w:ascii="宋体" w:hAnsi="宋体" w:hint="eastAsia"/>
          <w:color w:val="000000"/>
          <w:sz w:val="24"/>
          <w:szCs w:val="24"/>
        </w:rPr>
        <w:t>这一特殊地域，学生来源多元，</w:t>
      </w:r>
      <w:r>
        <w:rPr>
          <w:rFonts w:ascii="宋体" w:hAnsi="宋体"/>
          <w:color w:val="000000"/>
          <w:sz w:val="24"/>
          <w:szCs w:val="24"/>
        </w:rPr>
        <w:t>55%</w:t>
      </w:r>
      <w:r>
        <w:rPr>
          <w:rFonts w:ascii="宋体" w:hAnsi="宋体" w:hint="eastAsia"/>
          <w:color w:val="000000"/>
          <w:sz w:val="24"/>
          <w:szCs w:val="24"/>
        </w:rPr>
        <w:t>以上来自除上海以外的安徽、福建、河南、江西、浙江等多个省市；学生的多元性折射出家庭文化背景的多元性，本地学生中父辈文化程度绝大多数在初中，少数是高中学历，极个别接受过高等教育，外省市学生父辈大多数为奉贤地区中小企业，尤其是家具企业的打工者，学历多为初中，少数接受过高中及以上教育；来自不同地区、不同文化背景下的学生的自我发展需求也是多元的，一部分学生渴望读普通高中，大多数外省市学生受中高考政策等影响将选择中职校为主，必须进行职业规划；学生的多元需求促使学校必须提供多元课程供学生选择、学习，最终也将促进学生的多元发展，多元、异质的生源特点，要求学校在发展中必须兼顾到不同学生群体的发展，这对学校提出了新的挑战。</w:t>
      </w:r>
    </w:p>
    <w:p w:rsidR="007577F5" w:rsidRDefault="007577F5" w:rsidP="0032026F">
      <w:pPr>
        <w:widowControl/>
        <w:spacing w:line="440" w:lineRule="exact"/>
        <w:ind w:firstLine="200"/>
        <w:jc w:val="left"/>
        <w:rPr>
          <w:rFonts w:ascii="宋体"/>
          <w:b/>
          <w:color w:val="000000"/>
          <w:sz w:val="24"/>
          <w:szCs w:val="24"/>
        </w:rPr>
      </w:pPr>
      <w:r>
        <w:rPr>
          <w:rFonts w:ascii="宋体" w:hAnsi="宋体" w:hint="eastAsia"/>
          <w:b/>
          <w:color w:val="000000"/>
          <w:sz w:val="24"/>
          <w:szCs w:val="24"/>
        </w:rPr>
        <w:t>（</w:t>
      </w:r>
      <w:r>
        <w:rPr>
          <w:rFonts w:ascii="宋体" w:hAnsi="宋体"/>
          <w:b/>
          <w:color w:val="000000"/>
          <w:sz w:val="24"/>
          <w:szCs w:val="24"/>
        </w:rPr>
        <w:t>2</w:t>
      </w:r>
      <w:r>
        <w:rPr>
          <w:rFonts w:ascii="宋体" w:hAnsi="宋体" w:hint="eastAsia"/>
          <w:b/>
          <w:color w:val="000000"/>
          <w:sz w:val="24"/>
          <w:szCs w:val="24"/>
        </w:rPr>
        <w:t>）教师发展新要求</w:t>
      </w:r>
    </w:p>
    <w:p w:rsidR="007577F5" w:rsidRDefault="007577F5" w:rsidP="00F26229">
      <w:pPr>
        <w:spacing w:line="440" w:lineRule="exact"/>
        <w:ind w:firstLineChars="200" w:firstLine="480"/>
        <w:rPr>
          <w:rFonts w:ascii="宋体" w:cs="宋体"/>
          <w:sz w:val="24"/>
          <w:szCs w:val="24"/>
        </w:rPr>
      </w:pPr>
      <w:r>
        <w:rPr>
          <w:rFonts w:ascii="宋体" w:hAnsi="宋体" w:hint="eastAsia"/>
          <w:color w:val="000000"/>
          <w:sz w:val="24"/>
          <w:szCs w:val="24"/>
        </w:rPr>
        <w:t>学校整体师资力量不错</w:t>
      </w:r>
      <w:r>
        <w:rPr>
          <w:rFonts w:ascii="宋体" w:hAnsi="宋体" w:cs="宋体" w:hint="eastAsia"/>
          <w:sz w:val="24"/>
          <w:szCs w:val="24"/>
        </w:rPr>
        <w:t>，</w:t>
      </w:r>
      <w:r w:rsidRPr="005D2874">
        <w:rPr>
          <w:rFonts w:ascii="宋体" w:hAnsi="宋体" w:hint="eastAsia"/>
          <w:color w:val="000000"/>
          <w:sz w:val="24"/>
          <w:szCs w:val="24"/>
        </w:rPr>
        <w:t>在目前尚缺少能力突出</w:t>
      </w:r>
      <w:r>
        <w:rPr>
          <w:rFonts w:ascii="宋体" w:hAnsi="宋体" w:cs="宋体" w:hint="eastAsia"/>
          <w:sz w:val="24"/>
          <w:szCs w:val="24"/>
        </w:rPr>
        <w:t>、在区内有影响力的一批学科领军人物；针对目前学生对课程的量与质的需求，教师的课程开发理念、开发能力、执行等方面尚有一定的差距。</w:t>
      </w:r>
    </w:p>
    <w:p w:rsidR="007577F5" w:rsidRDefault="007577F5" w:rsidP="0032026F">
      <w:pPr>
        <w:widowControl/>
        <w:spacing w:line="440" w:lineRule="exact"/>
        <w:ind w:firstLine="200"/>
        <w:jc w:val="left"/>
        <w:rPr>
          <w:rFonts w:ascii="宋体" w:cs="宋体"/>
          <w:b/>
          <w:sz w:val="24"/>
          <w:szCs w:val="24"/>
        </w:rPr>
      </w:pPr>
      <w:r>
        <w:rPr>
          <w:rFonts w:ascii="宋体" w:hAnsi="宋体" w:cs="宋体" w:hint="eastAsia"/>
          <w:b/>
          <w:sz w:val="24"/>
          <w:szCs w:val="24"/>
        </w:rPr>
        <w:t>（</w:t>
      </w:r>
      <w:r>
        <w:rPr>
          <w:rFonts w:ascii="宋体" w:hAnsi="宋体" w:cs="宋体"/>
          <w:b/>
          <w:sz w:val="24"/>
          <w:szCs w:val="24"/>
        </w:rPr>
        <w:t>3</w:t>
      </w:r>
      <w:r>
        <w:rPr>
          <w:rFonts w:ascii="宋体" w:hAnsi="宋体" w:cs="宋体" w:hint="eastAsia"/>
          <w:b/>
          <w:sz w:val="24"/>
          <w:szCs w:val="24"/>
        </w:rPr>
        <w:t>）课程实施新问题</w:t>
      </w:r>
    </w:p>
    <w:p w:rsidR="007577F5" w:rsidRDefault="007577F5" w:rsidP="00F26229">
      <w:pPr>
        <w:spacing w:line="440" w:lineRule="exact"/>
        <w:ind w:firstLineChars="200" w:firstLine="480"/>
        <w:rPr>
          <w:rFonts w:ascii="宋体" w:cs="宋体"/>
          <w:sz w:val="24"/>
          <w:szCs w:val="24"/>
        </w:rPr>
      </w:pPr>
      <w:r>
        <w:rPr>
          <w:rFonts w:ascii="宋体" w:hAnsi="宋体" w:cs="宋体" w:hint="eastAsia"/>
          <w:sz w:val="24"/>
          <w:szCs w:val="24"/>
        </w:rPr>
        <w:t>目前学校所开设校本课程，除了科技等几门课程较为突出外，其他课程总体上质量不高，</w:t>
      </w:r>
      <w:r w:rsidRPr="005D2874">
        <w:rPr>
          <w:rFonts w:ascii="宋体" w:hAnsi="宋体" w:hint="eastAsia"/>
          <w:color w:val="000000"/>
          <w:sz w:val="24"/>
          <w:szCs w:val="24"/>
        </w:rPr>
        <w:t>稳定性与持续性不强</w:t>
      </w:r>
      <w:r>
        <w:rPr>
          <w:rFonts w:ascii="宋体" w:hAnsi="宋体" w:cs="宋体" w:hint="eastAsia"/>
          <w:sz w:val="24"/>
          <w:szCs w:val="24"/>
        </w:rPr>
        <w:t>，区域影响力不够。</w:t>
      </w:r>
    </w:p>
    <w:p w:rsidR="007577F5" w:rsidRDefault="007577F5" w:rsidP="0032026F">
      <w:pPr>
        <w:widowControl/>
        <w:spacing w:line="440" w:lineRule="exact"/>
        <w:ind w:firstLine="200"/>
        <w:jc w:val="left"/>
        <w:rPr>
          <w:rFonts w:ascii="宋体" w:cs="宋体"/>
          <w:b/>
          <w:sz w:val="24"/>
          <w:szCs w:val="24"/>
        </w:rPr>
      </w:pPr>
      <w:r>
        <w:rPr>
          <w:rFonts w:ascii="宋体" w:hAnsi="宋体" w:cs="宋体" w:hint="eastAsia"/>
          <w:b/>
          <w:sz w:val="24"/>
          <w:szCs w:val="24"/>
        </w:rPr>
        <w:t>（</w:t>
      </w:r>
      <w:r>
        <w:rPr>
          <w:rFonts w:ascii="宋体" w:hAnsi="宋体" w:cs="宋体"/>
          <w:b/>
          <w:sz w:val="24"/>
          <w:szCs w:val="24"/>
        </w:rPr>
        <w:t>4</w:t>
      </w:r>
      <w:r>
        <w:rPr>
          <w:rFonts w:ascii="宋体" w:hAnsi="宋体" w:cs="宋体" w:hint="eastAsia"/>
          <w:b/>
          <w:sz w:val="24"/>
          <w:szCs w:val="24"/>
        </w:rPr>
        <w:t>）学校发展新需求</w:t>
      </w:r>
    </w:p>
    <w:p w:rsidR="007577F5" w:rsidRDefault="007577F5" w:rsidP="00F26229">
      <w:pPr>
        <w:spacing w:line="440" w:lineRule="exact"/>
        <w:ind w:firstLineChars="200" w:firstLine="480"/>
        <w:rPr>
          <w:rFonts w:ascii="宋体" w:cs="宋体"/>
          <w:sz w:val="24"/>
          <w:szCs w:val="24"/>
        </w:rPr>
      </w:pPr>
      <w:bookmarkStart w:id="0" w:name="qihoosnap0"/>
      <w:bookmarkEnd w:id="0"/>
      <w:r>
        <w:rPr>
          <w:rFonts w:ascii="宋体" w:hAnsi="宋体" w:cs="宋体" w:hint="eastAsia"/>
          <w:sz w:val="24"/>
          <w:szCs w:val="24"/>
        </w:rPr>
        <w:t>学校要突破瓶颈，持续发展，必须探索出一条特色发展之路，但目前特色尚不明显，未形成课程品牌。</w:t>
      </w:r>
    </w:p>
    <w:p w:rsidR="007577F5" w:rsidRDefault="007577F5" w:rsidP="00F26229">
      <w:pPr>
        <w:spacing w:line="440" w:lineRule="exact"/>
        <w:ind w:firstLineChars="200" w:firstLine="480"/>
        <w:rPr>
          <w:rFonts w:ascii="宋体" w:cs="宋体"/>
          <w:color w:val="000000"/>
          <w:kern w:val="0"/>
          <w:sz w:val="24"/>
          <w:szCs w:val="24"/>
        </w:rPr>
      </w:pPr>
    </w:p>
    <w:p w:rsidR="007577F5" w:rsidRDefault="007577F5" w:rsidP="0032026F">
      <w:pPr>
        <w:widowControl/>
        <w:spacing w:line="440" w:lineRule="exact"/>
        <w:ind w:firstLine="200"/>
        <w:jc w:val="left"/>
        <w:rPr>
          <w:rFonts w:ascii="宋体"/>
          <w:b/>
          <w:bCs/>
          <w:color w:val="000000"/>
          <w:sz w:val="24"/>
          <w:szCs w:val="24"/>
        </w:rPr>
      </w:pPr>
      <w:r>
        <w:rPr>
          <w:rFonts w:ascii="宋体" w:hAnsi="宋体" w:hint="eastAsia"/>
          <w:b/>
          <w:bCs/>
          <w:color w:val="000000"/>
          <w:sz w:val="24"/>
          <w:szCs w:val="24"/>
        </w:rPr>
        <w:t>二、办学思想</w:t>
      </w:r>
    </w:p>
    <w:p w:rsidR="007577F5" w:rsidRDefault="007577F5" w:rsidP="0032026F">
      <w:pPr>
        <w:widowControl/>
        <w:spacing w:line="440" w:lineRule="exact"/>
        <w:ind w:firstLine="200"/>
        <w:jc w:val="left"/>
        <w:rPr>
          <w:rFonts w:ascii="宋体"/>
          <w:b/>
          <w:color w:val="000000"/>
          <w:sz w:val="24"/>
          <w:szCs w:val="24"/>
        </w:rPr>
      </w:pPr>
      <w:r>
        <w:rPr>
          <w:rFonts w:ascii="宋体" w:hAnsi="宋体"/>
          <w:b/>
          <w:color w:val="000000"/>
          <w:sz w:val="24"/>
          <w:szCs w:val="24"/>
        </w:rPr>
        <w:t>1</w:t>
      </w:r>
      <w:r>
        <w:rPr>
          <w:rFonts w:ascii="宋体" w:hAnsi="宋体" w:hint="eastAsia"/>
          <w:b/>
          <w:color w:val="000000"/>
          <w:sz w:val="24"/>
          <w:szCs w:val="24"/>
        </w:rPr>
        <w:t>．办学理念：让每一位学生、每一位教师都得到发展</w:t>
      </w:r>
    </w:p>
    <w:p w:rsidR="007577F5" w:rsidRDefault="007577F5" w:rsidP="00F26229">
      <w:pPr>
        <w:spacing w:line="440" w:lineRule="exact"/>
        <w:ind w:firstLineChars="200" w:firstLine="480"/>
        <w:rPr>
          <w:rFonts w:ascii="宋体"/>
          <w:color w:val="000000"/>
          <w:sz w:val="24"/>
          <w:szCs w:val="24"/>
        </w:rPr>
      </w:pPr>
      <w:r>
        <w:rPr>
          <w:rFonts w:ascii="宋体" w:hAnsi="宋体" w:hint="eastAsia"/>
          <w:color w:val="000000"/>
          <w:sz w:val="24"/>
          <w:szCs w:val="24"/>
        </w:rPr>
        <w:t>办学理念强调了教育要适合学生的个性特征，帮助学生发展与其个性特点和智能水平相适应的才能，探索适合于个体特征的教育，教育是促进学生发展的桥梁，“桥”“桥”相同，课程互动，适性扬才，促进学生的多元发展。</w:t>
      </w:r>
    </w:p>
    <w:p w:rsidR="007577F5" w:rsidRPr="00FC3DC2" w:rsidRDefault="007577F5" w:rsidP="00F26229">
      <w:pPr>
        <w:spacing w:line="440" w:lineRule="exact"/>
        <w:ind w:firstLineChars="200" w:firstLine="482"/>
        <w:rPr>
          <w:rFonts w:ascii="宋体"/>
          <w:b/>
          <w:color w:val="000000"/>
          <w:sz w:val="24"/>
          <w:szCs w:val="24"/>
        </w:rPr>
      </w:pPr>
      <w:r w:rsidRPr="00FC3DC2">
        <w:rPr>
          <w:rFonts w:ascii="宋体" w:hAnsi="宋体"/>
          <w:b/>
          <w:color w:val="000000"/>
          <w:sz w:val="24"/>
          <w:szCs w:val="24"/>
        </w:rPr>
        <w:t>2.</w:t>
      </w:r>
      <w:r w:rsidRPr="00FC3DC2">
        <w:rPr>
          <w:rFonts w:ascii="宋体" w:hAnsi="宋体" w:hint="eastAsia"/>
          <w:b/>
          <w:color w:val="000000"/>
          <w:sz w:val="24"/>
          <w:szCs w:val="24"/>
        </w:rPr>
        <w:t>教育哲学：共同发展</w:t>
      </w:r>
    </w:p>
    <w:p w:rsidR="007577F5" w:rsidRDefault="007577F5" w:rsidP="00F26229">
      <w:pPr>
        <w:spacing w:line="440" w:lineRule="exact"/>
        <w:ind w:firstLineChars="200" w:firstLine="482"/>
        <w:rPr>
          <w:rFonts w:ascii="宋体"/>
          <w:b/>
          <w:color w:val="000000"/>
          <w:sz w:val="24"/>
          <w:szCs w:val="24"/>
        </w:rPr>
      </w:pPr>
      <w:r w:rsidRPr="00BE5BFD">
        <w:rPr>
          <w:rFonts w:ascii="宋体" w:hAnsi="宋体"/>
          <w:b/>
          <w:color w:val="000000"/>
          <w:sz w:val="24"/>
          <w:szCs w:val="24"/>
        </w:rPr>
        <w:t>3.</w:t>
      </w:r>
      <w:r>
        <w:rPr>
          <w:rFonts w:ascii="宋体" w:hAnsi="宋体" w:hint="eastAsia"/>
          <w:b/>
          <w:color w:val="000000"/>
          <w:sz w:val="24"/>
          <w:szCs w:val="24"/>
        </w:rPr>
        <w:t>培养目标：培育“明德、明礼、明智”的明珠学子</w:t>
      </w:r>
    </w:p>
    <w:p w:rsidR="007577F5" w:rsidRDefault="007577F5" w:rsidP="00F26229">
      <w:pPr>
        <w:spacing w:line="440" w:lineRule="exact"/>
        <w:ind w:firstLineChars="200" w:firstLine="480"/>
        <w:rPr>
          <w:rFonts w:ascii="宋体"/>
          <w:color w:val="000000"/>
          <w:sz w:val="24"/>
          <w:szCs w:val="24"/>
        </w:rPr>
      </w:pPr>
      <w:r>
        <w:rPr>
          <w:rFonts w:ascii="宋体" w:hAnsi="宋体" w:hint="eastAsia"/>
          <w:color w:val="000000"/>
          <w:sz w:val="24"/>
          <w:szCs w:val="24"/>
        </w:rPr>
        <w:lastRenderedPageBreak/>
        <w:t>明德立身：《周易·系辞》说：“地势坤，君子以厚德载物。”“德”是涵盖了诚信、仁义等一切美好品行的道德范畴。“德”成为</w:t>
      </w:r>
      <w:hyperlink r:id="rId7" w:tgtFrame="_blank" w:history="1">
        <w:r>
          <w:rPr>
            <w:rFonts w:ascii="宋体" w:hAnsi="宋体" w:hint="eastAsia"/>
            <w:color w:val="000000"/>
            <w:sz w:val="24"/>
            <w:szCs w:val="24"/>
          </w:rPr>
          <w:t>中国</w:t>
        </w:r>
      </w:hyperlink>
      <w:r>
        <w:rPr>
          <w:rFonts w:ascii="宋体" w:hAnsi="宋体" w:hint="eastAsia"/>
          <w:color w:val="000000"/>
          <w:sz w:val="24"/>
          <w:szCs w:val="24"/>
        </w:rPr>
        <w:t>伦理的核心概念，成为中华民族文化的核心概念。“明德”要求让学生明确要拥有哪些优秀品质才能立身为人。</w:t>
      </w:r>
    </w:p>
    <w:p w:rsidR="007577F5" w:rsidRDefault="007577F5" w:rsidP="00F26229">
      <w:pPr>
        <w:spacing w:line="440" w:lineRule="exact"/>
        <w:ind w:firstLineChars="200" w:firstLine="480"/>
        <w:rPr>
          <w:rFonts w:ascii="宋体"/>
          <w:color w:val="000000"/>
          <w:sz w:val="24"/>
          <w:szCs w:val="24"/>
        </w:rPr>
      </w:pPr>
      <w:r>
        <w:rPr>
          <w:rFonts w:ascii="宋体" w:hAnsi="宋体" w:hint="eastAsia"/>
          <w:color w:val="000000"/>
          <w:sz w:val="24"/>
          <w:szCs w:val="24"/>
        </w:rPr>
        <w:t>明礼修身：“德”的外化即为礼，在心为“德”，发之于心而表现为行为即为“礼”。“明礼”通过文明修身、艺术修身、审美修身等熏陶，让学生在言谈举止中表现出高雅的品质。</w:t>
      </w:r>
    </w:p>
    <w:p w:rsidR="007577F5" w:rsidRDefault="007577F5" w:rsidP="00F26229">
      <w:pPr>
        <w:spacing w:line="440" w:lineRule="exact"/>
        <w:ind w:firstLineChars="200" w:firstLine="480"/>
        <w:rPr>
          <w:rFonts w:ascii="宋体"/>
          <w:color w:val="000000"/>
          <w:sz w:val="24"/>
          <w:szCs w:val="24"/>
        </w:rPr>
      </w:pPr>
      <w:r>
        <w:rPr>
          <w:rFonts w:ascii="宋体" w:hAnsi="宋体" w:hint="eastAsia"/>
          <w:color w:val="000000"/>
          <w:sz w:val="24"/>
          <w:szCs w:val="24"/>
        </w:rPr>
        <w:t>明智强身：</w:t>
      </w:r>
      <w:r>
        <w:rPr>
          <w:rFonts w:ascii="宋体" w:hint="eastAsia"/>
          <w:color w:val="000000"/>
          <w:sz w:val="24"/>
          <w:szCs w:val="24"/>
        </w:rPr>
        <w:t>“</w:t>
      </w:r>
      <w:r>
        <w:rPr>
          <w:rFonts w:ascii="宋体" w:hAnsi="宋体" w:hint="eastAsia"/>
          <w:color w:val="000000"/>
          <w:sz w:val="24"/>
          <w:szCs w:val="24"/>
        </w:rPr>
        <w:t>智</w:t>
      </w:r>
      <w:r>
        <w:rPr>
          <w:rFonts w:ascii="宋体" w:hint="eastAsia"/>
          <w:color w:val="000000"/>
          <w:sz w:val="24"/>
          <w:szCs w:val="24"/>
        </w:rPr>
        <w:t>”</w:t>
      </w:r>
      <w:r>
        <w:rPr>
          <w:rFonts w:ascii="宋体" w:hAnsi="宋体" w:hint="eastAsia"/>
          <w:color w:val="000000"/>
          <w:sz w:val="24"/>
          <w:szCs w:val="24"/>
        </w:rPr>
        <w:t>是儒家理想人格的重要品质之一，</w:t>
      </w:r>
      <w:r>
        <w:rPr>
          <w:rFonts w:ascii="宋体" w:hint="eastAsia"/>
          <w:color w:val="000000"/>
          <w:sz w:val="24"/>
          <w:szCs w:val="24"/>
        </w:rPr>
        <w:t>“</w:t>
      </w:r>
      <w:r>
        <w:rPr>
          <w:rFonts w:ascii="宋体" w:hAnsi="宋体" w:hint="eastAsia"/>
          <w:color w:val="000000"/>
          <w:sz w:val="24"/>
          <w:szCs w:val="24"/>
        </w:rPr>
        <w:t>智者不惑，仁者不忧，勇者不惧。</w:t>
      </w:r>
      <w:r>
        <w:rPr>
          <w:rFonts w:ascii="宋体" w:hint="eastAsia"/>
          <w:color w:val="000000"/>
          <w:sz w:val="24"/>
          <w:szCs w:val="24"/>
        </w:rPr>
        <w:t>”</w:t>
      </w:r>
      <w:r>
        <w:rPr>
          <w:rFonts w:ascii="宋体" w:hAnsi="宋体" w:hint="eastAsia"/>
          <w:color w:val="000000"/>
          <w:sz w:val="24"/>
          <w:szCs w:val="24"/>
        </w:rPr>
        <w:t>“明智”能让学生拥有聪慧的头脑，扎实的知识技能，清晰明确地选择自己的人生之路，成为生活的强者。</w:t>
      </w:r>
    </w:p>
    <w:p w:rsidR="007577F5" w:rsidRPr="00FC3DC2" w:rsidRDefault="007577F5" w:rsidP="00F26229">
      <w:pPr>
        <w:spacing w:line="440" w:lineRule="exact"/>
        <w:ind w:firstLineChars="200" w:firstLine="482"/>
        <w:rPr>
          <w:rFonts w:ascii="宋体"/>
          <w:b/>
          <w:color w:val="000000"/>
          <w:sz w:val="24"/>
          <w:szCs w:val="24"/>
        </w:rPr>
      </w:pPr>
      <w:r w:rsidRPr="00FC3DC2">
        <w:rPr>
          <w:rFonts w:ascii="宋体" w:hAnsi="宋体"/>
          <w:b/>
          <w:color w:val="000000"/>
          <w:sz w:val="24"/>
          <w:szCs w:val="24"/>
        </w:rPr>
        <w:t>4.</w:t>
      </w:r>
      <w:r w:rsidRPr="00FC3DC2">
        <w:rPr>
          <w:rFonts w:ascii="宋体" w:hAnsi="宋体" w:hint="eastAsia"/>
          <w:b/>
          <w:color w:val="000000"/>
          <w:sz w:val="24"/>
          <w:szCs w:val="24"/>
        </w:rPr>
        <w:t>课程理念：让每一位学生都带着明珠般璀璨的向往进入学习时空，和谐发展、共同进步。</w:t>
      </w:r>
    </w:p>
    <w:p w:rsidR="007577F5" w:rsidRDefault="007577F5" w:rsidP="00F26229">
      <w:pPr>
        <w:spacing w:line="440" w:lineRule="exact"/>
        <w:ind w:firstLineChars="200" w:firstLine="480"/>
        <w:rPr>
          <w:rFonts w:ascii="宋体"/>
          <w:color w:val="000000"/>
          <w:sz w:val="24"/>
          <w:szCs w:val="24"/>
        </w:rPr>
      </w:pPr>
    </w:p>
    <w:p w:rsidR="007577F5" w:rsidRDefault="007577F5" w:rsidP="0032026F">
      <w:pPr>
        <w:widowControl/>
        <w:spacing w:line="440" w:lineRule="exact"/>
        <w:ind w:firstLine="200"/>
        <w:jc w:val="left"/>
        <w:rPr>
          <w:rFonts w:ascii="宋体"/>
          <w:b/>
          <w:sz w:val="24"/>
          <w:szCs w:val="24"/>
        </w:rPr>
      </w:pPr>
      <w:r>
        <w:rPr>
          <w:rFonts w:ascii="宋体" w:hAnsi="宋体" w:hint="eastAsia"/>
          <w:b/>
          <w:color w:val="000000"/>
          <w:sz w:val="24"/>
          <w:szCs w:val="24"/>
        </w:rPr>
        <w:t>三、</w:t>
      </w:r>
      <w:r>
        <w:rPr>
          <w:rFonts w:ascii="宋体" w:hAnsi="宋体" w:hint="eastAsia"/>
          <w:b/>
          <w:sz w:val="24"/>
          <w:szCs w:val="24"/>
        </w:rPr>
        <w:t>课程目标</w:t>
      </w:r>
    </w:p>
    <w:p w:rsidR="007577F5" w:rsidRDefault="007577F5" w:rsidP="00F26229">
      <w:pPr>
        <w:spacing w:line="440" w:lineRule="exact"/>
        <w:ind w:firstLineChars="200" w:firstLine="480"/>
        <w:rPr>
          <w:rFonts w:ascii="宋体"/>
          <w:sz w:val="24"/>
          <w:szCs w:val="24"/>
        </w:rPr>
      </w:pPr>
      <w:r>
        <w:rPr>
          <w:rFonts w:ascii="宋体" w:hAnsi="宋体" w:hint="eastAsia"/>
          <w:sz w:val="24"/>
          <w:szCs w:val="24"/>
        </w:rPr>
        <w:t>在“</w:t>
      </w:r>
      <w:r>
        <w:rPr>
          <w:rFonts w:ascii="宋体" w:hAnsi="宋体" w:hint="eastAsia"/>
          <w:color w:val="000000"/>
          <w:sz w:val="24"/>
          <w:szCs w:val="24"/>
        </w:rPr>
        <w:t>让每一位学生、每一位教师都得到发展</w:t>
      </w:r>
      <w:r>
        <w:rPr>
          <w:rFonts w:ascii="宋体" w:hAnsi="宋体" w:hint="eastAsia"/>
          <w:sz w:val="24"/>
          <w:szCs w:val="24"/>
        </w:rPr>
        <w:t>”的办学理念引领下，以学生的需求为根本点，挖掘校标“</w:t>
      </w:r>
      <w:r w:rsidRPr="005D2874">
        <w:rPr>
          <w:rFonts w:ascii="宋体" w:hAnsi="宋体" w:hint="eastAsia"/>
          <w:color w:val="000000"/>
          <w:sz w:val="24"/>
          <w:szCs w:val="24"/>
        </w:rPr>
        <w:t>桥乡明珠</w:t>
      </w:r>
      <w:r>
        <w:rPr>
          <w:rFonts w:ascii="宋体" w:hAnsi="宋体" w:hint="eastAsia"/>
          <w:sz w:val="24"/>
          <w:szCs w:val="24"/>
        </w:rPr>
        <w:t>”的内涵，结合学校办学特色、社会资源等，探索适合于个体特征的教育，构建并形成“桥乡明珠”课程框架与体系，适性扬才，促进学生的多元发展，实现基础型课程实施笃实化，拓展型、探究型课程实施的丰富化，学生发展的个性化。</w:t>
      </w:r>
    </w:p>
    <w:p w:rsidR="007577F5" w:rsidRDefault="008068F9" w:rsidP="00F26229">
      <w:pPr>
        <w:spacing w:line="440" w:lineRule="exact"/>
        <w:ind w:firstLineChars="200" w:firstLine="420"/>
        <w:rPr>
          <w:rFonts w:ascii="宋体"/>
          <w:sz w:val="24"/>
          <w:szCs w:val="24"/>
        </w:rPr>
      </w:pPr>
      <w:r w:rsidRPr="008068F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6" type="#_x0000_t75" style="position:absolute;left:0;text-align:left;margin-left:261pt;margin-top:3.2pt;width:163.6pt;height:269.8pt;z-index:2;visibility:visible" o:allowoverlap="f">
            <v:imagedata r:id="rId8" o:title=""/>
            <w10:wrap type="square"/>
          </v:shape>
        </w:pict>
      </w:r>
    </w:p>
    <w:p w:rsidR="007577F5" w:rsidRDefault="007577F5" w:rsidP="0032026F">
      <w:pPr>
        <w:snapToGrid w:val="0"/>
        <w:spacing w:line="440" w:lineRule="exact"/>
        <w:ind w:firstLine="200"/>
        <w:rPr>
          <w:rFonts w:ascii="宋体"/>
          <w:b/>
          <w:bCs/>
          <w:sz w:val="24"/>
          <w:szCs w:val="24"/>
        </w:rPr>
      </w:pPr>
      <w:r>
        <w:rPr>
          <w:rFonts w:ascii="宋体" w:hAnsi="宋体" w:hint="eastAsia"/>
          <w:b/>
          <w:bCs/>
          <w:sz w:val="24"/>
          <w:szCs w:val="24"/>
        </w:rPr>
        <w:t>四、课程结构与内容</w:t>
      </w:r>
    </w:p>
    <w:p w:rsidR="007577F5" w:rsidRDefault="007577F5" w:rsidP="00F26229">
      <w:pPr>
        <w:spacing w:line="440" w:lineRule="exact"/>
        <w:ind w:firstLineChars="200" w:firstLine="480"/>
        <w:rPr>
          <w:rFonts w:ascii="宋体"/>
          <w:sz w:val="24"/>
          <w:szCs w:val="24"/>
        </w:rPr>
      </w:pPr>
      <w:r>
        <w:rPr>
          <w:rFonts w:ascii="宋体" w:hAnsi="宋体" w:hint="eastAsia"/>
          <w:sz w:val="24"/>
          <w:szCs w:val="24"/>
        </w:rPr>
        <w:t>以校标“桥乡明珠”雕塑为构架，夯实基础型课程，</w:t>
      </w:r>
      <w:r w:rsidRPr="005D2874">
        <w:rPr>
          <w:rFonts w:ascii="宋体" w:hAnsi="宋体" w:hint="eastAsia"/>
          <w:color w:val="000000"/>
          <w:sz w:val="24"/>
          <w:szCs w:val="24"/>
        </w:rPr>
        <w:t>打造校本特色课程</w:t>
      </w:r>
      <w:r>
        <w:rPr>
          <w:rFonts w:ascii="宋体" w:hAnsi="宋体" w:hint="eastAsia"/>
          <w:sz w:val="24"/>
          <w:szCs w:val="24"/>
        </w:rPr>
        <w:t>。雕塑的底座造型，反映出学校基础课程的夯实性与基础性特点；高低不同、粗细不同的支柱聚在一起，则是学校丰富多元的拓展型课程、探究型课程的生动写照；曲折向上的彩带是艺术化的桥面，诠释学校的办学理念“让每一位学生、每一位教师都得到发展”：学生、教师在行走的路上，可能不是一片笔直大道，但只要向前总会越走越远、越走越高，最终都会像雕塑中的金色明珠那样成为“明珠”学子、</w:t>
      </w:r>
      <w:r>
        <w:rPr>
          <w:rFonts w:ascii="宋体" w:hAnsi="宋体" w:hint="eastAsia"/>
          <w:sz w:val="24"/>
          <w:szCs w:val="24"/>
        </w:rPr>
        <w:lastRenderedPageBreak/>
        <w:t>“明珠”教师，焕发属于自己的明珠之光。</w:t>
      </w:r>
    </w:p>
    <w:p w:rsidR="007577F5" w:rsidRPr="00F540AE" w:rsidRDefault="007577F5" w:rsidP="00F26229">
      <w:pPr>
        <w:snapToGrid w:val="0"/>
        <w:spacing w:line="440" w:lineRule="exact"/>
        <w:ind w:firstLineChars="200" w:firstLine="482"/>
        <w:rPr>
          <w:rFonts w:ascii="宋体"/>
          <w:b/>
          <w:sz w:val="24"/>
          <w:szCs w:val="24"/>
        </w:rPr>
      </w:pPr>
      <w:r>
        <w:rPr>
          <w:rFonts w:ascii="宋体" w:hAnsi="宋体" w:hint="eastAsia"/>
          <w:b/>
          <w:sz w:val="24"/>
          <w:szCs w:val="24"/>
        </w:rPr>
        <w:t>（一）基础型课程</w:t>
      </w:r>
    </w:p>
    <w:p w:rsidR="007577F5" w:rsidRDefault="007577F5" w:rsidP="00F26229">
      <w:pPr>
        <w:spacing w:line="440" w:lineRule="exact"/>
        <w:ind w:firstLineChars="200" w:firstLine="480"/>
        <w:rPr>
          <w:rFonts w:ascii="宋体"/>
          <w:sz w:val="24"/>
          <w:szCs w:val="24"/>
        </w:rPr>
      </w:pPr>
      <w:r>
        <w:rPr>
          <w:rFonts w:ascii="宋体" w:hAnsi="宋体" w:hint="eastAsia"/>
          <w:sz w:val="24"/>
          <w:szCs w:val="24"/>
        </w:rPr>
        <w:t>基础型课程即国家课程计划规定的学科课程，强调促进学生基本素质的形成和发展，</w:t>
      </w:r>
      <w:r w:rsidRPr="00F15755">
        <w:rPr>
          <w:rFonts w:ascii="宋体" w:hAnsi="宋体" w:hint="eastAsia"/>
          <w:sz w:val="24"/>
          <w:szCs w:val="24"/>
        </w:rPr>
        <w:t>体现国家对公民素质的最基本要求</w:t>
      </w:r>
      <w:r>
        <w:rPr>
          <w:rFonts w:ascii="宋体" w:hAnsi="宋体" w:hint="eastAsia"/>
          <w:sz w:val="24"/>
          <w:szCs w:val="24"/>
        </w:rPr>
        <w:t>，是全体学生必修的课程。</w:t>
      </w:r>
      <w:r w:rsidRPr="00F15755">
        <w:rPr>
          <w:rFonts w:ascii="宋体" w:hAnsi="宋体" w:hint="eastAsia"/>
          <w:sz w:val="24"/>
          <w:szCs w:val="24"/>
        </w:rPr>
        <w:t>旨在传播基本的知识和文化素养，密切关注学生的基础</w:t>
      </w:r>
      <w:r>
        <w:rPr>
          <w:rFonts w:ascii="宋体" w:hAnsi="宋体" w:hint="eastAsia"/>
          <w:sz w:val="24"/>
          <w:szCs w:val="24"/>
        </w:rPr>
        <w:t>学习</w:t>
      </w:r>
      <w:r w:rsidRPr="00F15755">
        <w:rPr>
          <w:rFonts w:ascii="宋体" w:hAnsi="宋体" w:hint="eastAsia"/>
          <w:sz w:val="24"/>
          <w:szCs w:val="24"/>
        </w:rPr>
        <w:t>素养、公民素养、生命素养，培养学生的学科思维能力，渗透科学精神，客观求实，形成基本的人文精神和道德价值。</w:t>
      </w:r>
    </w:p>
    <w:p w:rsidR="007577F5" w:rsidRDefault="008068F9" w:rsidP="00F26229">
      <w:pPr>
        <w:spacing w:line="440" w:lineRule="exact"/>
        <w:ind w:firstLineChars="200" w:firstLine="420"/>
        <w:rPr>
          <w:rFonts w:ascii="宋体" w:eastAsia="Times New Roman"/>
          <w:sz w:val="24"/>
          <w:szCs w:val="24"/>
        </w:rPr>
      </w:pPr>
      <w:r w:rsidRPr="008068F9">
        <w:rPr>
          <w:noProof/>
        </w:rPr>
        <w:pict>
          <v:shape id="图片 90" o:spid="_x0000_s1027" type="#_x0000_t75" style="position:absolute;left:0;text-align:left;margin-left:90pt;margin-top:2pt;width:171pt;height:232.9pt;z-index:3;visibility:visible">
            <v:imagedata r:id="rId9" o:title=""/>
            <w10:wrap type="square"/>
          </v:shape>
        </w:pict>
      </w:r>
      <w:r w:rsidRPr="008068F9">
        <w:rPr>
          <w:noProof/>
        </w:rPr>
        <w:pict>
          <v:group id="组合 47" o:spid="_x0000_s1028" style="position:absolute;left:0;text-align:left;margin-left:27pt;margin-top:236pt;width:292.5pt;height:117pt;z-index:4" coordorigin="5942556,3905250" coordsize="2134644,1181559">
            <v:line id="直接连接符 20" o:spid="_x0000_s1029" style="position:absolute;rotation:90;flip:x;visibility:visible" from="6914832,3962082" to="7029132,3962717" o:connectortype="straight" strokecolor="yellow" strokeweight="2pt">
              <v:stroke joinstyle="miter"/>
            </v:line>
            <v:line id="直接连接符 24" o:spid="_x0000_s1030" style="position:absolute;rotation:180;visibility:visible" from="6124575,4038601" to="7896225,4067178" o:connectortype="straight" strokecolor="yellow" strokeweight="3pt">
              <v:stroke joinstyle="miter"/>
            </v:line>
            <v:line id="直接连接符 28" o:spid="_x0000_s1031" style="position:absolute;rotation:90;flip:x;visibility:visible" from="7324407,4114482" to="7438707,4115117" o:connectortype="straight" strokecolor="yellow" strokeweight="2pt">
              <v:stroke joinstyle="miter"/>
            </v:line>
            <v:line id="直接连接符 29" o:spid="_x0000_s1032" style="position:absolute;rotation:90;flip:x;visibility:visible" from="6562408,4095433" to="6676708,4096068" o:connectortype="straight" strokecolor="yellow" strokeweight="2pt">
              <v:stroke joinstyle="miter"/>
            </v:line>
            <v:line id="直接连接符 30" o:spid="_x0000_s1033" style="position:absolute;rotation:90;flip:x;visibility:visible" from="6076633,4066858" to="6190933,4067493" o:connectortype="straight" strokecolor="yellow" strokeweight="2pt">
              <v:stroke joinstyle="miter"/>
            </v:line>
            <v:line id="直接连接符 31" o:spid="_x0000_s1034" style="position:absolute;rotation:90;flip:x;visibility:visible" from="7848283,4095433" to="7962583,4096068" o:connectortype="straight" strokecolor="yellow" strokeweight="2pt">
              <v:stroke joinstyle="miter"/>
            </v:line>
            <v:group id="组合 33" o:spid="_x0000_s1035" style="position:absolute;left:5942556;top:4124325;width:353469;height:933450" coordorigin="7971381,2867024" coordsize="772568,1110314">
              <v:rect id="矩形 34" o:spid="_x0000_s1036" style="position:absolute;left:7971381;top:2867024;width:743994;height:1076325;visibility:visible" fillcolor="#d9d9d9">
                <v:stroke joinstyle="round"/>
                <v:textbox style="mso-rotate-with-shape:t">
                  <w:txbxContent>
                    <w:p w:rsidR="007577F5" w:rsidRDefault="007577F5" w:rsidP="00BE5BFD">
                      <w:pPr>
                        <w:autoSpaceDE w:val="0"/>
                        <w:autoSpaceDN w:val="0"/>
                        <w:adjustRightInd w:val="0"/>
                        <w:rPr>
                          <w:rFonts w:ascii="Arial" w:eastAsia="华文细黑" w:hAnsi="Arial" w:cs="华文细黑"/>
                          <w:b/>
                          <w:bCs/>
                          <w:color w:val="000000"/>
                          <w:sz w:val="36"/>
                          <w:szCs w:val="36"/>
                          <w:lang w:val="zh-CN"/>
                        </w:rPr>
                      </w:pPr>
                    </w:p>
                  </w:txbxContent>
                </v:textbox>
              </v:rect>
              <v:shapetype id="_x0000_t202" coordsize="21600,21600" o:spt="202" path="m,l,21600r21600,l21600,xe">
                <v:stroke joinstyle="miter"/>
                <v:path gradientshapeok="t" o:connecttype="rect"/>
              </v:shapetype>
              <v:shape id="文本框 56" o:spid="_x0000_s1037" type="#_x0000_t202" style="position:absolute;left:7971381;top:2961438;width:772568;height:1015900;visibility:visible" filled="f" stroked="f">
                <v:textbox style="mso-rotate-with-shape:t">
                  <w:txbxContent>
                    <w:p w:rsidR="007577F5" w:rsidRDefault="007577F5" w:rsidP="00BE5BFD">
                      <w:pPr>
                        <w:autoSpaceDE w:val="0"/>
                        <w:autoSpaceDN w:val="0"/>
                        <w:adjustRightInd w:val="0"/>
                        <w:jc w:val="center"/>
                        <w:rPr>
                          <w:rFonts w:ascii="微软雅黑" w:eastAsia="微软雅黑" w:hAnsi="微软雅黑" w:cs="微软雅黑"/>
                          <w:color w:val="000000"/>
                          <w:lang w:val="zh-CN"/>
                        </w:rPr>
                      </w:pPr>
                      <w:r>
                        <w:rPr>
                          <w:rFonts w:ascii="微软雅黑" w:eastAsia="微软雅黑" w:hAnsi="微软雅黑" w:cs="微软雅黑" w:hint="eastAsia"/>
                          <w:color w:val="000000"/>
                          <w:lang w:val="zh-CN"/>
                        </w:rPr>
                        <w:t>语言类课程</w:t>
                      </w:r>
                    </w:p>
                  </w:txbxContent>
                </v:textbox>
              </v:shape>
            </v:group>
            <v:group id="组合 36" o:spid="_x0000_s1038" style="position:absolute;left:6466431;top:4133850;width:353469;height:933909" coordorigin="7971381,2867024" coordsize="772568,1110860">
              <v:rect id="矩形 37" o:spid="_x0000_s1039" style="position:absolute;left:7971381;top:2867024;width:743994;height:1076325;visibility:visible" fillcolor="#d9d9d9">
                <v:stroke joinstyle="round"/>
                <v:textbox style="mso-rotate-with-shape:t">
                  <w:txbxContent>
                    <w:p w:rsidR="007577F5" w:rsidRDefault="007577F5" w:rsidP="00BE5BFD">
                      <w:pPr>
                        <w:autoSpaceDE w:val="0"/>
                        <w:autoSpaceDN w:val="0"/>
                        <w:adjustRightInd w:val="0"/>
                        <w:rPr>
                          <w:rFonts w:ascii="Arial" w:eastAsia="华文细黑" w:hAnsi="Arial" w:cs="华文细黑"/>
                          <w:b/>
                          <w:bCs/>
                          <w:color w:val="000000"/>
                          <w:sz w:val="36"/>
                          <w:szCs w:val="36"/>
                          <w:lang w:val="zh-CN"/>
                        </w:rPr>
                      </w:pPr>
                    </w:p>
                  </w:txbxContent>
                </v:textbox>
              </v:rect>
              <v:shape id="文本框 56" o:spid="_x0000_s1040" type="#_x0000_t202" style="position:absolute;left:7971381;top:2961485;width:772568;height:1016399;visibility:visible" filled="f" stroked="f">
                <v:textbox style="mso-rotate-with-shape:t">
                  <w:txbxContent>
                    <w:p w:rsidR="007577F5" w:rsidRDefault="007577F5" w:rsidP="00BE5BFD">
                      <w:pPr>
                        <w:autoSpaceDE w:val="0"/>
                        <w:autoSpaceDN w:val="0"/>
                        <w:adjustRightInd w:val="0"/>
                        <w:jc w:val="center"/>
                        <w:rPr>
                          <w:rFonts w:ascii="微软雅黑" w:eastAsia="微软雅黑" w:hAnsi="微软雅黑" w:cs="微软雅黑"/>
                          <w:color w:val="000000"/>
                          <w:lang w:val="zh-CN"/>
                        </w:rPr>
                      </w:pPr>
                      <w:r>
                        <w:rPr>
                          <w:rFonts w:ascii="微软雅黑" w:eastAsia="微软雅黑" w:hAnsi="微软雅黑" w:cs="微软雅黑" w:hint="eastAsia"/>
                          <w:color w:val="000000"/>
                          <w:lang w:val="zh-CN"/>
                        </w:rPr>
                        <w:t>科学类课程</w:t>
                      </w:r>
                    </w:p>
                  </w:txbxContent>
                </v:textbox>
              </v:shape>
            </v:group>
            <v:group id="组合 41" o:spid="_x0000_s1041" style="position:absolute;left:7209381;top:4152900;width:353469;height:933909" coordorigin="7971381,2867024" coordsize="772568,1110860">
              <v:rect id="矩形 42" o:spid="_x0000_s1042" style="position:absolute;left:7971381;top:2867024;width:743994;height:1076325;visibility:visible" fillcolor="#d9d9d9">
                <v:stroke joinstyle="round"/>
                <v:textbox style="mso-rotate-with-shape:t">
                  <w:txbxContent>
                    <w:p w:rsidR="007577F5" w:rsidRDefault="007577F5" w:rsidP="00BE5BFD">
                      <w:pPr>
                        <w:autoSpaceDE w:val="0"/>
                        <w:autoSpaceDN w:val="0"/>
                        <w:adjustRightInd w:val="0"/>
                        <w:rPr>
                          <w:rFonts w:ascii="Arial" w:eastAsia="华文细黑" w:hAnsi="Arial" w:cs="华文细黑"/>
                          <w:b/>
                          <w:bCs/>
                          <w:color w:val="000000"/>
                          <w:sz w:val="36"/>
                          <w:szCs w:val="36"/>
                          <w:lang w:val="zh-CN"/>
                        </w:rPr>
                      </w:pPr>
                    </w:p>
                  </w:txbxContent>
                </v:textbox>
              </v:rect>
              <v:shape id="文本框 56" o:spid="_x0000_s1043" type="#_x0000_t202" style="position:absolute;left:7971381;top:2961485;width:772568;height:1016399;visibility:visible" filled="f" stroked="f">
                <v:textbox style="mso-rotate-with-shape:t">
                  <w:txbxContent>
                    <w:p w:rsidR="007577F5" w:rsidRDefault="007577F5" w:rsidP="00BE5BFD">
                      <w:pPr>
                        <w:autoSpaceDE w:val="0"/>
                        <w:autoSpaceDN w:val="0"/>
                        <w:adjustRightInd w:val="0"/>
                        <w:jc w:val="center"/>
                        <w:rPr>
                          <w:rFonts w:ascii="微软雅黑" w:eastAsia="微软雅黑" w:hAnsi="微软雅黑" w:cs="微软雅黑"/>
                          <w:color w:val="000000"/>
                          <w:lang w:val="zh-CN"/>
                        </w:rPr>
                      </w:pPr>
                      <w:r>
                        <w:rPr>
                          <w:rFonts w:ascii="微软雅黑" w:eastAsia="微软雅黑" w:hAnsi="微软雅黑" w:cs="微软雅黑" w:hint="eastAsia"/>
                          <w:color w:val="000000"/>
                          <w:lang w:val="zh-CN"/>
                        </w:rPr>
                        <w:t>艺体类课程</w:t>
                      </w:r>
                    </w:p>
                  </w:txbxContent>
                </v:textbox>
              </v:shape>
            </v:group>
            <v:group id="组合 44" o:spid="_x0000_s1044" style="position:absolute;left:7723731;top:4143375;width:353469;height:933909" coordorigin="7971381,2867024" coordsize="772568,1110860">
              <v:rect id="矩形 45" o:spid="_x0000_s1045" style="position:absolute;left:7971381;top:2867024;width:743994;height:1076325;visibility:visible" fillcolor="#d9d9d9">
                <v:stroke joinstyle="round"/>
                <v:textbox style="mso-rotate-with-shape:t">
                  <w:txbxContent>
                    <w:p w:rsidR="007577F5" w:rsidRDefault="007577F5" w:rsidP="00BE5BFD">
                      <w:pPr>
                        <w:autoSpaceDE w:val="0"/>
                        <w:autoSpaceDN w:val="0"/>
                        <w:adjustRightInd w:val="0"/>
                        <w:rPr>
                          <w:rFonts w:ascii="Arial" w:eastAsia="华文细黑" w:hAnsi="Arial" w:cs="华文细黑"/>
                          <w:b/>
                          <w:bCs/>
                          <w:color w:val="000000"/>
                          <w:sz w:val="36"/>
                          <w:szCs w:val="36"/>
                          <w:lang w:val="zh-CN"/>
                        </w:rPr>
                      </w:pPr>
                    </w:p>
                  </w:txbxContent>
                </v:textbox>
              </v:rect>
              <v:shape id="文本框 56" o:spid="_x0000_s1046" type="#_x0000_t202" style="position:absolute;left:7971381;top:2961485;width:772568;height:1016399;visibility:visible" filled="f" stroked="f">
                <v:textbox style="mso-rotate-with-shape:t">
                  <w:txbxContent>
                    <w:p w:rsidR="007577F5" w:rsidRDefault="007577F5" w:rsidP="00BE5BFD">
                      <w:pPr>
                        <w:autoSpaceDE w:val="0"/>
                        <w:autoSpaceDN w:val="0"/>
                        <w:adjustRightInd w:val="0"/>
                        <w:jc w:val="center"/>
                        <w:rPr>
                          <w:rFonts w:ascii="微软雅黑" w:eastAsia="微软雅黑" w:hAnsi="微软雅黑" w:cs="微软雅黑"/>
                          <w:color w:val="000000"/>
                          <w:lang w:val="zh-CN"/>
                        </w:rPr>
                      </w:pPr>
                      <w:r>
                        <w:rPr>
                          <w:rFonts w:ascii="微软雅黑" w:eastAsia="微软雅黑" w:hAnsi="微软雅黑" w:cs="微软雅黑" w:hint="eastAsia"/>
                          <w:color w:val="000000"/>
                          <w:lang w:val="zh-CN"/>
                        </w:rPr>
                        <w:t>品行类课程</w:t>
                      </w:r>
                    </w:p>
                  </w:txbxContent>
                </v:textbox>
              </v:shape>
            </v:group>
            <w10:wrap type="square"/>
          </v:group>
        </w:pict>
      </w:r>
      <w:r w:rsidRPr="008068F9">
        <w:rPr>
          <w:rFonts w:ascii="宋体"/>
          <w:sz w:val="24"/>
          <w:szCs w:val="24"/>
        </w:rPr>
      </w:r>
      <w:r w:rsidRPr="008068F9">
        <w:rPr>
          <w:rFonts w:ascii="宋体"/>
          <w:sz w:val="24"/>
          <w:szCs w:val="24"/>
        </w:rPr>
        <w:pict>
          <v:group id="_x0000_s1047" editas="canvas" style="width:220.65pt;height:324.4pt;mso-position-horizontal-relative:char;mso-position-vertical-relative:line" coordorigin="2362,2410" coordsize="3837,5651">
            <o:lock v:ext="edit" aspectratio="t"/>
            <v:shape id="_x0000_s1048" type="#_x0000_t75" style="position:absolute;left:2362;top:2410;width:3837;height:5651" o:preferrelative="f">
              <v:fill o:detectmouseclick="t"/>
              <v:path o:extrusionok="t" o:connecttype="none"/>
              <o:lock v:ext="edit" text="t"/>
            </v:shape>
            <w10:anchorlock/>
          </v:group>
        </w:pict>
      </w:r>
    </w:p>
    <w:p w:rsidR="007577F5" w:rsidRDefault="007577F5" w:rsidP="00F26229">
      <w:pPr>
        <w:spacing w:line="440" w:lineRule="exact"/>
        <w:ind w:firstLineChars="200" w:firstLine="480"/>
        <w:rPr>
          <w:rFonts w:ascii="宋体"/>
          <w:sz w:val="24"/>
          <w:szCs w:val="24"/>
        </w:rPr>
      </w:pPr>
    </w:p>
    <w:p w:rsidR="007577F5" w:rsidRDefault="007577F5" w:rsidP="00F26229">
      <w:pPr>
        <w:spacing w:line="440" w:lineRule="exact"/>
        <w:ind w:firstLineChars="200" w:firstLine="480"/>
        <w:rPr>
          <w:rFonts w:ascii="宋体"/>
          <w:sz w:val="24"/>
          <w:szCs w:val="24"/>
        </w:rPr>
      </w:pPr>
    </w:p>
    <w:p w:rsidR="007577F5" w:rsidRDefault="007577F5" w:rsidP="00F26229">
      <w:pPr>
        <w:spacing w:line="440" w:lineRule="exact"/>
        <w:ind w:firstLineChars="200" w:firstLine="480"/>
        <w:rPr>
          <w:rFonts w:ascii="宋体"/>
          <w:sz w:val="24"/>
          <w:szCs w:val="24"/>
        </w:rPr>
      </w:pPr>
    </w:p>
    <w:p w:rsidR="007577F5" w:rsidRDefault="007577F5" w:rsidP="00F26229">
      <w:pPr>
        <w:spacing w:line="440" w:lineRule="exact"/>
        <w:ind w:firstLineChars="200" w:firstLine="480"/>
        <w:rPr>
          <w:rFonts w:ascii="宋体"/>
          <w:sz w:val="24"/>
          <w:szCs w:val="24"/>
        </w:rPr>
      </w:pPr>
    </w:p>
    <w:p w:rsidR="007577F5" w:rsidRDefault="007577F5" w:rsidP="00F26229">
      <w:pPr>
        <w:spacing w:line="440" w:lineRule="exact"/>
        <w:ind w:firstLineChars="200" w:firstLine="480"/>
        <w:rPr>
          <w:rFonts w:ascii="宋体"/>
          <w:sz w:val="24"/>
          <w:szCs w:val="24"/>
        </w:rPr>
      </w:pPr>
    </w:p>
    <w:p w:rsidR="007577F5" w:rsidRDefault="007577F5" w:rsidP="00F26229">
      <w:pPr>
        <w:spacing w:line="440" w:lineRule="exact"/>
        <w:ind w:firstLineChars="200" w:firstLine="480"/>
        <w:rPr>
          <w:rFonts w:ascii="宋体"/>
          <w:sz w:val="24"/>
          <w:szCs w:val="24"/>
        </w:rPr>
      </w:pPr>
    </w:p>
    <w:p w:rsidR="007577F5" w:rsidRDefault="007577F5" w:rsidP="00F26229">
      <w:pPr>
        <w:spacing w:line="440" w:lineRule="exact"/>
        <w:ind w:firstLineChars="200" w:firstLine="480"/>
        <w:rPr>
          <w:rFonts w:ascii="宋体"/>
          <w:sz w:val="24"/>
          <w:szCs w:val="24"/>
        </w:rPr>
      </w:pPr>
    </w:p>
    <w:p w:rsidR="007577F5" w:rsidRDefault="007577F5" w:rsidP="00F26229">
      <w:pPr>
        <w:spacing w:line="440" w:lineRule="exact"/>
        <w:ind w:firstLineChars="200" w:firstLine="480"/>
        <w:rPr>
          <w:rFonts w:ascii="宋体"/>
          <w:sz w:val="24"/>
          <w:szCs w:val="24"/>
        </w:rPr>
      </w:pPr>
    </w:p>
    <w:p w:rsidR="007577F5" w:rsidRDefault="007577F5" w:rsidP="00F26229">
      <w:pPr>
        <w:spacing w:line="440" w:lineRule="exact"/>
        <w:ind w:firstLineChars="200" w:firstLine="480"/>
        <w:rPr>
          <w:rFonts w:ascii="宋体"/>
          <w:sz w:val="24"/>
          <w:szCs w:val="24"/>
        </w:rPr>
      </w:pPr>
    </w:p>
    <w:p w:rsidR="007577F5" w:rsidRDefault="007577F5" w:rsidP="00F26229">
      <w:pPr>
        <w:spacing w:line="440" w:lineRule="exact"/>
        <w:ind w:firstLineChars="200" w:firstLine="480"/>
        <w:rPr>
          <w:rFonts w:ascii="宋体"/>
          <w:sz w:val="24"/>
          <w:szCs w:val="24"/>
        </w:rPr>
      </w:pPr>
    </w:p>
    <w:p w:rsidR="007577F5" w:rsidRDefault="007577F5" w:rsidP="00F26229">
      <w:pPr>
        <w:spacing w:line="440" w:lineRule="exact"/>
        <w:ind w:firstLineChars="200" w:firstLine="480"/>
        <w:rPr>
          <w:rFonts w:ascii="宋体"/>
          <w:sz w:val="24"/>
          <w:szCs w:val="24"/>
        </w:rPr>
      </w:pPr>
    </w:p>
    <w:p w:rsidR="007577F5" w:rsidRDefault="007577F5" w:rsidP="00F26229">
      <w:pPr>
        <w:spacing w:line="440" w:lineRule="exact"/>
        <w:ind w:firstLineChars="200" w:firstLine="480"/>
        <w:rPr>
          <w:rFonts w:ascii="宋体"/>
          <w:sz w:val="24"/>
          <w:szCs w:val="24"/>
        </w:rPr>
      </w:pPr>
    </w:p>
    <w:p w:rsidR="007577F5" w:rsidRDefault="007577F5" w:rsidP="00F26229">
      <w:pPr>
        <w:spacing w:line="440" w:lineRule="exact"/>
        <w:ind w:firstLineChars="200" w:firstLine="480"/>
        <w:rPr>
          <w:rFonts w:ascii="宋体"/>
          <w:sz w:val="24"/>
          <w:szCs w:val="24"/>
        </w:rPr>
      </w:pPr>
    </w:p>
    <w:p w:rsidR="007577F5" w:rsidRDefault="007577F5" w:rsidP="00F26229">
      <w:pPr>
        <w:snapToGrid w:val="0"/>
        <w:spacing w:line="440" w:lineRule="exact"/>
        <w:ind w:firstLineChars="200" w:firstLine="482"/>
        <w:rPr>
          <w:rFonts w:ascii="宋体"/>
          <w:b/>
          <w:sz w:val="24"/>
          <w:szCs w:val="24"/>
        </w:rPr>
      </w:pPr>
    </w:p>
    <w:p w:rsidR="007577F5" w:rsidRDefault="007577F5" w:rsidP="00F26229">
      <w:pPr>
        <w:snapToGrid w:val="0"/>
        <w:spacing w:line="440" w:lineRule="exact"/>
        <w:ind w:firstLineChars="200" w:firstLine="482"/>
        <w:rPr>
          <w:rFonts w:ascii="宋体"/>
          <w:b/>
          <w:sz w:val="24"/>
          <w:szCs w:val="24"/>
        </w:rPr>
      </w:pPr>
    </w:p>
    <w:p w:rsidR="007577F5" w:rsidRDefault="007577F5" w:rsidP="00F26229">
      <w:pPr>
        <w:snapToGrid w:val="0"/>
        <w:spacing w:line="440" w:lineRule="exact"/>
        <w:ind w:firstLineChars="200" w:firstLine="482"/>
        <w:rPr>
          <w:rFonts w:ascii="宋体"/>
          <w:b/>
          <w:sz w:val="24"/>
          <w:szCs w:val="24"/>
        </w:rPr>
      </w:pPr>
    </w:p>
    <w:p w:rsidR="007577F5" w:rsidRDefault="007577F5" w:rsidP="00F26229">
      <w:pPr>
        <w:snapToGrid w:val="0"/>
        <w:spacing w:line="440" w:lineRule="exact"/>
        <w:ind w:firstLineChars="200" w:firstLine="482"/>
        <w:rPr>
          <w:rFonts w:ascii="宋体"/>
          <w:b/>
          <w:sz w:val="24"/>
          <w:szCs w:val="24"/>
        </w:rPr>
      </w:pPr>
      <w:r w:rsidRPr="00F540AE">
        <w:rPr>
          <w:rFonts w:ascii="宋体" w:hAnsi="宋体" w:hint="eastAsia"/>
          <w:b/>
          <w:sz w:val="24"/>
          <w:szCs w:val="24"/>
        </w:rPr>
        <w:t>（二）拓展型课程</w:t>
      </w:r>
    </w:p>
    <w:p w:rsidR="007577F5" w:rsidRDefault="007577F5" w:rsidP="00F26229">
      <w:pPr>
        <w:snapToGrid w:val="0"/>
        <w:spacing w:line="440" w:lineRule="exact"/>
        <w:ind w:firstLineChars="200" w:firstLine="482"/>
        <w:rPr>
          <w:rFonts w:ascii="宋体"/>
          <w:b/>
          <w:sz w:val="24"/>
          <w:szCs w:val="24"/>
        </w:rPr>
      </w:pPr>
      <w:r>
        <w:rPr>
          <w:rFonts w:ascii="宋体" w:hAnsi="宋体"/>
          <w:b/>
          <w:sz w:val="24"/>
          <w:szCs w:val="24"/>
        </w:rPr>
        <w:t>1.</w:t>
      </w:r>
      <w:r>
        <w:rPr>
          <w:rFonts w:ascii="宋体" w:hAnsi="宋体" w:hint="eastAsia"/>
          <w:b/>
          <w:sz w:val="24"/>
          <w:szCs w:val="24"/>
        </w:rPr>
        <w:t>“桥乡雅趣”课程群</w:t>
      </w:r>
    </w:p>
    <w:p w:rsidR="007577F5" w:rsidRDefault="007577F5" w:rsidP="00F26229">
      <w:pPr>
        <w:spacing w:line="440" w:lineRule="exact"/>
        <w:ind w:firstLineChars="200" w:firstLine="480"/>
        <w:rPr>
          <w:rFonts w:ascii="宋体"/>
          <w:sz w:val="24"/>
          <w:szCs w:val="24"/>
        </w:rPr>
      </w:pPr>
      <w:r>
        <w:rPr>
          <w:rFonts w:ascii="宋体" w:hAnsi="宋体" w:hint="eastAsia"/>
          <w:sz w:val="24"/>
          <w:szCs w:val="24"/>
        </w:rPr>
        <w:t>本课程群主要是学科拓展型课程，旨在让学生在掌握国家基础型课程的基础上，对不同学科有更深、更广、更久的学习兴趣，进一步拓宽学生的知识面，有更多的学习体验，分为“</w:t>
      </w:r>
      <w:r w:rsidRPr="005D2874">
        <w:rPr>
          <w:rFonts w:ascii="宋体" w:hAnsi="宋体" w:hint="eastAsia"/>
          <w:color w:val="000000"/>
          <w:sz w:val="24"/>
          <w:szCs w:val="24"/>
        </w:rPr>
        <w:t>语言之趣</w:t>
      </w:r>
      <w:r>
        <w:rPr>
          <w:rFonts w:ascii="宋体" w:hAnsi="宋体" w:hint="eastAsia"/>
          <w:sz w:val="24"/>
          <w:szCs w:val="24"/>
        </w:rPr>
        <w:t>”、“科学之趣”、“古今之趣”、“</w:t>
      </w:r>
      <w:r>
        <w:rPr>
          <w:rFonts w:ascii="宋体" w:hAnsi="宋体"/>
          <w:sz w:val="24"/>
          <w:szCs w:val="24"/>
        </w:rPr>
        <w:t>DIY</w:t>
      </w:r>
      <w:r>
        <w:rPr>
          <w:rFonts w:ascii="宋体" w:hAnsi="宋体" w:hint="eastAsia"/>
          <w:sz w:val="24"/>
          <w:szCs w:val="24"/>
        </w:rPr>
        <w:t>之趣”、“艺术之趣”、“运动之趣”等六大类，比如有专注于语文、音乐综合素养提升的《经典诵读品精彩》，专注于培养学生的民族手艺的艺术、劳技课程《陶艺天地乐多</w:t>
      </w:r>
      <w:r>
        <w:rPr>
          <w:rFonts w:ascii="宋体" w:hAnsi="宋体" w:hint="eastAsia"/>
          <w:sz w:val="24"/>
          <w:szCs w:val="24"/>
        </w:rPr>
        <w:lastRenderedPageBreak/>
        <w:t>多》，专注于培养学生绘画兴趣的美术课程《漫画世界真精彩》等。</w:t>
      </w:r>
    </w:p>
    <w:p w:rsidR="007577F5" w:rsidRDefault="007577F5" w:rsidP="00F26229">
      <w:pPr>
        <w:spacing w:line="440" w:lineRule="exact"/>
        <w:ind w:firstLineChars="200" w:firstLine="480"/>
        <w:rPr>
          <w:rFonts w:ascii="宋体"/>
          <w:sz w:val="24"/>
          <w:szCs w:val="24"/>
        </w:rPr>
      </w:pPr>
      <w:r>
        <w:rPr>
          <w:rFonts w:ascii="宋体" w:hAnsi="宋体" w:hint="eastAsia"/>
          <w:sz w:val="24"/>
          <w:szCs w:val="24"/>
        </w:rPr>
        <w:t>（详见下图）</w:t>
      </w:r>
    </w:p>
    <w:p w:rsidR="007577F5" w:rsidRDefault="007577F5" w:rsidP="00F26229">
      <w:pPr>
        <w:spacing w:line="440" w:lineRule="exact"/>
        <w:ind w:firstLineChars="200" w:firstLine="480"/>
        <w:rPr>
          <w:rFonts w:ascii="宋体"/>
          <w:sz w:val="24"/>
          <w:szCs w:val="24"/>
        </w:rPr>
      </w:pPr>
      <w:r>
        <w:rPr>
          <w:rFonts w:ascii="宋体" w:hAnsi="宋体" w:hint="eastAsia"/>
          <w:sz w:val="24"/>
          <w:szCs w:val="24"/>
        </w:rPr>
        <w:t>（画韵明珠）</w:t>
      </w:r>
    </w:p>
    <w:p w:rsidR="007577F5" w:rsidRDefault="00AA4CFC" w:rsidP="0032026F">
      <w:pPr>
        <w:widowControl/>
        <w:spacing w:line="720" w:lineRule="auto"/>
        <w:ind w:firstLine="198"/>
        <w:jc w:val="center"/>
        <w:rPr>
          <w:rFonts w:ascii="宋体" w:cs="宋体"/>
          <w:kern w:val="0"/>
          <w:sz w:val="24"/>
          <w:szCs w:val="24"/>
        </w:rPr>
      </w:pPr>
      <w:r w:rsidRPr="008068F9">
        <w:rPr>
          <w:rFonts w:ascii="宋体" w:cs="宋体"/>
          <w:noProof/>
          <w:kern w:val="0"/>
          <w:sz w:val="24"/>
          <w:szCs w:val="24"/>
        </w:rPr>
        <w:pict>
          <v:shape id="组织结构图 25" o:spid="_x0000_i1026" type="#_x0000_t75" style="width:367.5pt;height:386.25pt;visibility:visible">
            <v:imagedata r:id="rId10" o:title="" croptop="-13605f" cropbottom="-13784f"/>
            <o:lock v:ext="edit" aspectratio="f"/>
          </v:shape>
        </w:pict>
      </w:r>
    </w:p>
    <w:p w:rsidR="007577F5" w:rsidRDefault="007577F5" w:rsidP="00F26229">
      <w:pPr>
        <w:spacing w:line="440" w:lineRule="exact"/>
        <w:ind w:firstLineChars="200" w:firstLine="480"/>
        <w:rPr>
          <w:rFonts w:ascii="宋体"/>
          <w:sz w:val="24"/>
          <w:szCs w:val="24"/>
        </w:rPr>
      </w:pPr>
      <w:r>
        <w:rPr>
          <w:rFonts w:ascii="宋体" w:hAnsi="宋体" w:hint="eastAsia"/>
          <w:sz w:val="24"/>
          <w:szCs w:val="24"/>
        </w:rPr>
        <w:t>“明珠雅趣”</w:t>
      </w:r>
      <w:r w:rsidRPr="005D2874">
        <w:rPr>
          <w:rFonts w:ascii="宋体" w:hAnsi="宋体" w:hint="eastAsia"/>
          <w:color w:val="000000"/>
          <w:sz w:val="24"/>
          <w:szCs w:val="24"/>
        </w:rPr>
        <w:t>课程群从基础型课程延伸出来</w:t>
      </w:r>
      <w:r>
        <w:rPr>
          <w:rFonts w:ascii="宋体" w:hAnsi="宋体" w:hint="eastAsia"/>
          <w:sz w:val="24"/>
          <w:szCs w:val="24"/>
        </w:rPr>
        <w:t>，让学生打开国家课程学习的眼界，增强某一学科专项上的兴趣和特长，从而使学生具备钻研精神，让学生在不同的学科拓展课中有不同的学习之趣、体验之趣。</w:t>
      </w:r>
    </w:p>
    <w:p w:rsidR="007577F5" w:rsidRDefault="007577F5" w:rsidP="0032026F">
      <w:pPr>
        <w:snapToGrid w:val="0"/>
        <w:spacing w:line="440" w:lineRule="exact"/>
        <w:ind w:firstLine="200"/>
        <w:rPr>
          <w:rFonts w:ascii="宋体"/>
          <w:b/>
          <w:sz w:val="24"/>
          <w:szCs w:val="24"/>
        </w:rPr>
      </w:pPr>
      <w:r>
        <w:rPr>
          <w:rFonts w:ascii="宋体" w:hAnsi="宋体"/>
          <w:b/>
          <w:sz w:val="24"/>
          <w:szCs w:val="24"/>
        </w:rPr>
        <w:t>2.</w:t>
      </w:r>
      <w:r>
        <w:rPr>
          <w:rFonts w:ascii="宋体" w:hAnsi="宋体" w:hint="eastAsia"/>
          <w:b/>
          <w:sz w:val="24"/>
          <w:szCs w:val="24"/>
        </w:rPr>
        <w:t>“七彩明珠”课程群</w:t>
      </w:r>
    </w:p>
    <w:p w:rsidR="007577F5" w:rsidRDefault="007577F5" w:rsidP="00F26229">
      <w:pPr>
        <w:spacing w:line="440" w:lineRule="exact"/>
        <w:ind w:firstLineChars="200" w:firstLine="480"/>
        <w:rPr>
          <w:rFonts w:ascii="宋体"/>
          <w:sz w:val="24"/>
          <w:szCs w:val="24"/>
        </w:rPr>
      </w:pPr>
      <w:r>
        <w:rPr>
          <w:rFonts w:ascii="宋体" w:hAnsi="宋体" w:hint="eastAsia"/>
          <w:sz w:val="24"/>
          <w:szCs w:val="24"/>
        </w:rPr>
        <w:t>以阳光下“桥乡明珠”闪耀的七种颜色内涵赋予德育课程生命力，开发德育活动实践类课程。（</w:t>
      </w:r>
      <w:r w:rsidRPr="005D2874">
        <w:rPr>
          <w:rFonts w:ascii="宋体" w:hAnsi="宋体" w:hint="eastAsia"/>
          <w:color w:val="000000"/>
          <w:sz w:val="24"/>
          <w:szCs w:val="24"/>
        </w:rPr>
        <w:t>详见下图</w:t>
      </w:r>
      <w:r>
        <w:rPr>
          <w:rFonts w:ascii="宋体" w:hAnsi="宋体" w:hint="eastAsia"/>
          <w:sz w:val="24"/>
          <w:szCs w:val="24"/>
        </w:rPr>
        <w:t>）</w:t>
      </w:r>
    </w:p>
    <w:p w:rsidR="007577F5" w:rsidRDefault="00AA4CFC" w:rsidP="00F540AE">
      <w:pPr>
        <w:widowControl/>
        <w:spacing w:line="720" w:lineRule="auto"/>
        <w:ind w:firstLine="198"/>
        <w:jc w:val="center"/>
        <w:rPr>
          <w:rFonts w:ascii="宋体" w:cs="宋体"/>
          <w:kern w:val="0"/>
          <w:sz w:val="24"/>
          <w:szCs w:val="24"/>
        </w:rPr>
      </w:pPr>
      <w:r w:rsidRPr="008068F9">
        <w:rPr>
          <w:rFonts w:ascii="宋体" w:cs="宋体"/>
          <w:noProof/>
          <w:kern w:val="0"/>
          <w:sz w:val="24"/>
          <w:szCs w:val="24"/>
        </w:rPr>
        <w:lastRenderedPageBreak/>
        <w:pict>
          <v:shape id="图片 18" o:spid="_x0000_i1027" type="#_x0000_t75" alt="33" style="width:282pt;height:278.25pt;visibility:visible">
            <v:imagedata r:id="rId11" o:title=""/>
          </v:shape>
        </w:pict>
      </w:r>
    </w:p>
    <w:p w:rsidR="007577F5" w:rsidRDefault="007577F5" w:rsidP="0032026F">
      <w:pPr>
        <w:widowControl/>
        <w:spacing w:line="440" w:lineRule="exact"/>
        <w:ind w:firstLine="200"/>
        <w:jc w:val="center"/>
        <w:rPr>
          <w:rFonts w:ascii="宋体" w:cs="宋体"/>
          <w:b/>
          <w:kern w:val="0"/>
          <w:sz w:val="24"/>
          <w:szCs w:val="24"/>
        </w:rPr>
      </w:pPr>
      <w:r>
        <w:rPr>
          <w:rFonts w:ascii="宋体" w:hAnsi="宋体" w:cs="宋体" w:hint="eastAsia"/>
          <w:b/>
          <w:kern w:val="0"/>
          <w:sz w:val="24"/>
          <w:szCs w:val="24"/>
        </w:rPr>
        <w:t>“七彩明珠”课程群</w:t>
      </w:r>
    </w:p>
    <w:p w:rsidR="007577F5" w:rsidRDefault="007577F5" w:rsidP="00F26229">
      <w:pPr>
        <w:spacing w:line="440" w:lineRule="exact"/>
        <w:ind w:firstLineChars="200" w:firstLine="480"/>
        <w:rPr>
          <w:rFonts w:ascii="宋体"/>
          <w:sz w:val="24"/>
          <w:szCs w:val="24"/>
        </w:rPr>
      </w:pPr>
      <w:r>
        <w:rPr>
          <w:rFonts w:ascii="宋体" w:hAnsi="宋体" w:hint="eastAsia"/>
          <w:sz w:val="24"/>
          <w:szCs w:val="24"/>
        </w:rPr>
        <w:t>学生在不同德育实践课程中锻炼自己、完善自己，为自己的人生蓝图涂抹上不同的色彩，</w:t>
      </w:r>
      <w:r w:rsidRPr="005D2874">
        <w:rPr>
          <w:rFonts w:ascii="宋体" w:hAnsi="宋体" w:hint="eastAsia"/>
          <w:color w:val="000000"/>
          <w:sz w:val="24"/>
          <w:szCs w:val="24"/>
        </w:rPr>
        <w:t>最终能成为阳光下折射出七彩光芒</w:t>
      </w:r>
      <w:r>
        <w:rPr>
          <w:rFonts w:ascii="宋体" w:hAnsi="宋体" w:hint="eastAsia"/>
          <w:sz w:val="24"/>
          <w:szCs w:val="24"/>
        </w:rPr>
        <w:t>、个性多样的“明珠”。</w:t>
      </w:r>
    </w:p>
    <w:p w:rsidR="007577F5" w:rsidRDefault="007577F5" w:rsidP="00F26229">
      <w:pPr>
        <w:spacing w:line="440" w:lineRule="exact"/>
        <w:ind w:firstLineChars="200" w:firstLine="480"/>
        <w:rPr>
          <w:rFonts w:ascii="宋体"/>
          <w:sz w:val="24"/>
          <w:szCs w:val="24"/>
        </w:rPr>
      </w:pPr>
      <w:r>
        <w:rPr>
          <w:rFonts w:ascii="宋体" w:hAnsi="宋体" w:hint="eastAsia"/>
          <w:sz w:val="24"/>
          <w:szCs w:val="24"/>
        </w:rPr>
        <w:t>（我爱我家）</w:t>
      </w:r>
    </w:p>
    <w:p w:rsidR="007577F5" w:rsidRDefault="007577F5" w:rsidP="0032026F">
      <w:pPr>
        <w:spacing w:line="440" w:lineRule="exact"/>
        <w:ind w:firstLine="200"/>
        <w:rPr>
          <w:rFonts w:ascii="宋体"/>
          <w:sz w:val="24"/>
          <w:szCs w:val="24"/>
        </w:rPr>
      </w:pPr>
      <w:r>
        <w:rPr>
          <w:rFonts w:ascii="宋体" w:hAnsi="宋体"/>
          <w:b/>
          <w:sz w:val="24"/>
          <w:szCs w:val="24"/>
        </w:rPr>
        <w:t>3.</w:t>
      </w:r>
      <w:r>
        <w:rPr>
          <w:rFonts w:ascii="宋体" w:hAnsi="宋体" w:hint="eastAsia"/>
          <w:b/>
          <w:sz w:val="24"/>
          <w:szCs w:val="24"/>
        </w:rPr>
        <w:t>“桥乡</w:t>
      </w:r>
      <w:r>
        <w:rPr>
          <w:rFonts w:ascii="宋体" w:hAnsi="宋体"/>
          <w:b/>
          <w:sz w:val="24"/>
          <w:szCs w:val="24"/>
        </w:rPr>
        <w:t>stem</w:t>
      </w:r>
      <w:r>
        <w:rPr>
          <w:rFonts w:ascii="宋体" w:hAnsi="宋体" w:hint="eastAsia"/>
          <w:b/>
          <w:sz w:val="24"/>
          <w:szCs w:val="24"/>
        </w:rPr>
        <w:t>”课程群</w:t>
      </w:r>
    </w:p>
    <w:p w:rsidR="007577F5" w:rsidRDefault="007577F5" w:rsidP="00F26229">
      <w:pPr>
        <w:spacing w:line="440" w:lineRule="exact"/>
        <w:ind w:firstLineChars="200" w:firstLine="480"/>
        <w:rPr>
          <w:rFonts w:ascii="宋体"/>
          <w:sz w:val="24"/>
          <w:szCs w:val="24"/>
        </w:rPr>
      </w:pPr>
      <w:r>
        <w:rPr>
          <w:rFonts w:ascii="宋体" w:hAnsi="宋体" w:hint="eastAsia"/>
          <w:sz w:val="24"/>
          <w:szCs w:val="24"/>
        </w:rPr>
        <w:t>“桥乡</w:t>
      </w:r>
      <w:r>
        <w:rPr>
          <w:rFonts w:ascii="宋体" w:hAnsi="宋体"/>
          <w:sz w:val="24"/>
          <w:szCs w:val="24"/>
        </w:rPr>
        <w:t>stem</w:t>
      </w:r>
      <w:r>
        <w:rPr>
          <w:rFonts w:ascii="宋体" w:hAnsi="宋体" w:hint="eastAsia"/>
          <w:sz w:val="24"/>
          <w:szCs w:val="24"/>
        </w:rPr>
        <w:t>”课程群以科技特色教育为核心，注重多学科融合，形成理论学习与实践操作体验相结合、校内与校外相结合的课程群，让学生在课程体验中感受到“</w:t>
      </w:r>
      <w:r>
        <w:rPr>
          <w:rFonts w:ascii="宋体" w:hAnsi="宋体"/>
          <w:sz w:val="24"/>
          <w:szCs w:val="24"/>
        </w:rPr>
        <w:t>1</w:t>
      </w:r>
      <w:r>
        <w:rPr>
          <w:rFonts w:ascii="宋体" w:hAnsi="宋体" w:hint="eastAsia"/>
          <w:sz w:val="24"/>
          <w:szCs w:val="24"/>
        </w:rPr>
        <w:t>（核心学科：科技）</w:t>
      </w:r>
      <w:r>
        <w:rPr>
          <w:rFonts w:ascii="宋体" w:hAnsi="宋体"/>
          <w:sz w:val="24"/>
          <w:szCs w:val="24"/>
        </w:rPr>
        <w:t>+n</w:t>
      </w:r>
      <w:r>
        <w:rPr>
          <w:rFonts w:ascii="宋体" w:hAnsi="宋体" w:hint="eastAsia"/>
          <w:sz w:val="24"/>
          <w:szCs w:val="24"/>
        </w:rPr>
        <w:t>（融合学科：其他学科）”的多学科融合的魅力。（详见下图）</w:t>
      </w:r>
    </w:p>
    <w:p w:rsidR="007577F5" w:rsidRDefault="00AA4CFC" w:rsidP="00FB2EC2">
      <w:pPr>
        <w:widowControl/>
        <w:spacing w:line="720" w:lineRule="auto"/>
        <w:ind w:firstLine="198"/>
        <w:jc w:val="left"/>
        <w:rPr>
          <w:rFonts w:ascii="宋体" w:cs="宋体"/>
          <w:b/>
          <w:kern w:val="0"/>
          <w:sz w:val="24"/>
          <w:szCs w:val="24"/>
        </w:rPr>
      </w:pPr>
      <w:r w:rsidRPr="008068F9">
        <w:rPr>
          <w:rFonts w:ascii="宋体" w:cs="宋体"/>
          <w:b/>
          <w:noProof/>
          <w:kern w:val="0"/>
          <w:sz w:val="24"/>
          <w:szCs w:val="24"/>
        </w:rPr>
        <w:pict>
          <v:shape id="图片 4" o:spid="_x0000_i1028" type="#_x0000_t75" style="width:331.5pt;height:152.25pt;visibility:visible">
            <v:imagedata r:id="rId12" o:title=""/>
          </v:shape>
        </w:pict>
      </w:r>
    </w:p>
    <w:p w:rsidR="007577F5" w:rsidRDefault="007577F5" w:rsidP="00FB2EC2">
      <w:pPr>
        <w:widowControl/>
        <w:spacing w:line="720" w:lineRule="auto"/>
        <w:ind w:firstLine="198"/>
        <w:jc w:val="left"/>
        <w:rPr>
          <w:rFonts w:ascii="宋体" w:cs="宋体"/>
          <w:b/>
          <w:kern w:val="0"/>
          <w:sz w:val="24"/>
          <w:szCs w:val="24"/>
        </w:rPr>
      </w:pPr>
    </w:p>
    <w:p w:rsidR="007577F5" w:rsidRPr="00266FE3" w:rsidRDefault="007577F5" w:rsidP="00266FE3">
      <w:pPr>
        <w:spacing w:line="440" w:lineRule="exact"/>
        <w:ind w:firstLine="200"/>
        <w:rPr>
          <w:rFonts w:ascii="宋体"/>
          <w:b/>
          <w:sz w:val="24"/>
          <w:szCs w:val="24"/>
        </w:rPr>
      </w:pPr>
      <w:r w:rsidRPr="00266FE3">
        <w:rPr>
          <w:rFonts w:ascii="宋体" w:hAnsi="宋体"/>
          <w:b/>
          <w:sz w:val="24"/>
          <w:szCs w:val="24"/>
        </w:rPr>
        <w:lastRenderedPageBreak/>
        <w:t>4.</w:t>
      </w:r>
      <w:r>
        <w:rPr>
          <w:rFonts w:ascii="宋体" w:hAnsi="宋体" w:hint="eastAsia"/>
          <w:b/>
          <w:sz w:val="24"/>
          <w:szCs w:val="24"/>
        </w:rPr>
        <w:t>“桥乡文化”课程群</w:t>
      </w:r>
    </w:p>
    <w:p w:rsidR="007577F5" w:rsidRPr="00266FE3" w:rsidRDefault="007577F5" w:rsidP="00266FE3">
      <w:pPr>
        <w:spacing w:line="440" w:lineRule="exact"/>
        <w:ind w:firstLine="200"/>
        <w:rPr>
          <w:rFonts w:ascii="宋体"/>
          <w:b/>
          <w:sz w:val="24"/>
          <w:szCs w:val="24"/>
        </w:rPr>
      </w:pPr>
      <w:r w:rsidRPr="0032026F">
        <w:rPr>
          <w:rFonts w:ascii="宋体" w:hAnsi="宋体" w:hint="eastAsia"/>
          <w:b/>
          <w:sz w:val="24"/>
          <w:szCs w:val="24"/>
        </w:rPr>
        <w:t>（</w:t>
      </w:r>
      <w:r w:rsidRPr="0032026F">
        <w:rPr>
          <w:rFonts w:ascii="宋体" w:hAnsi="宋体"/>
          <w:b/>
          <w:sz w:val="24"/>
          <w:szCs w:val="24"/>
        </w:rPr>
        <w:t>1</w:t>
      </w:r>
      <w:r w:rsidRPr="0032026F">
        <w:rPr>
          <w:rFonts w:ascii="宋体" w:hAnsi="宋体" w:hint="eastAsia"/>
          <w:b/>
          <w:sz w:val="24"/>
          <w:szCs w:val="24"/>
        </w:rPr>
        <w:t>）“桥之源”课程</w:t>
      </w:r>
    </w:p>
    <w:p w:rsidR="007577F5" w:rsidRDefault="007577F5" w:rsidP="00F26229">
      <w:pPr>
        <w:spacing w:line="440" w:lineRule="exact"/>
        <w:ind w:firstLineChars="200" w:firstLine="480"/>
        <w:rPr>
          <w:rFonts w:ascii="宋体"/>
          <w:sz w:val="24"/>
          <w:szCs w:val="24"/>
        </w:rPr>
      </w:pPr>
      <w:r>
        <w:rPr>
          <w:rFonts w:ascii="宋体" w:hAnsi="宋体" w:hint="eastAsia"/>
          <w:sz w:val="24"/>
          <w:szCs w:val="24"/>
        </w:rPr>
        <w:t>“桥之源”课程着眼于乡土历史，以家乡的桥为研究对象，了解其来龙去脉和背后的故事，</w:t>
      </w:r>
      <w:r w:rsidRPr="005D2874">
        <w:rPr>
          <w:rFonts w:ascii="宋体" w:hAnsi="宋体" w:hint="eastAsia"/>
          <w:color w:val="000000"/>
          <w:sz w:val="24"/>
          <w:szCs w:val="24"/>
        </w:rPr>
        <w:t>并在此基础上延伸到研究奉贤</w:t>
      </w:r>
      <w:r>
        <w:rPr>
          <w:rFonts w:ascii="宋体" w:hAnsi="宋体" w:hint="eastAsia"/>
          <w:sz w:val="24"/>
          <w:szCs w:val="24"/>
        </w:rPr>
        <w:t>、上海及周边地区和世界各地有代表性的桥，让学生在探究中感受桥的魅力。</w:t>
      </w:r>
    </w:p>
    <w:p w:rsidR="007577F5" w:rsidRPr="0032026F" w:rsidRDefault="007577F5" w:rsidP="00F26229">
      <w:pPr>
        <w:spacing w:line="440" w:lineRule="exact"/>
        <w:ind w:firstLineChars="200" w:firstLine="482"/>
        <w:rPr>
          <w:rFonts w:ascii="宋体"/>
          <w:b/>
          <w:sz w:val="24"/>
          <w:szCs w:val="24"/>
        </w:rPr>
      </w:pPr>
      <w:r w:rsidRPr="0032026F">
        <w:rPr>
          <w:rFonts w:ascii="宋体" w:hAnsi="宋体" w:hint="eastAsia"/>
          <w:b/>
          <w:sz w:val="24"/>
          <w:szCs w:val="24"/>
        </w:rPr>
        <w:t>（</w:t>
      </w:r>
      <w:r w:rsidRPr="0032026F">
        <w:rPr>
          <w:rFonts w:ascii="宋体" w:hAnsi="宋体"/>
          <w:b/>
          <w:sz w:val="24"/>
          <w:szCs w:val="24"/>
        </w:rPr>
        <w:t>2</w:t>
      </w:r>
      <w:r w:rsidRPr="0032026F">
        <w:rPr>
          <w:rFonts w:ascii="宋体" w:hAnsi="宋体" w:hint="eastAsia"/>
          <w:b/>
          <w:sz w:val="24"/>
          <w:szCs w:val="24"/>
        </w:rPr>
        <w:t>）“桥之趣”课程</w:t>
      </w:r>
    </w:p>
    <w:p w:rsidR="007577F5" w:rsidRDefault="007577F5" w:rsidP="00F26229">
      <w:pPr>
        <w:spacing w:line="440" w:lineRule="exact"/>
        <w:ind w:firstLineChars="200" w:firstLine="480"/>
        <w:rPr>
          <w:rFonts w:ascii="宋体"/>
          <w:sz w:val="24"/>
          <w:szCs w:val="24"/>
        </w:rPr>
      </w:pPr>
      <w:r>
        <w:rPr>
          <w:rFonts w:ascii="宋体" w:hAnsi="宋体" w:hint="eastAsia"/>
          <w:sz w:val="24"/>
          <w:szCs w:val="24"/>
        </w:rPr>
        <w:t>“桥之趣”课程主要发挥“家具之乡”的地域优势，在了解桥知识基础上，到相关企业参观家具制作过程，</w:t>
      </w:r>
      <w:r w:rsidRPr="005D2874">
        <w:rPr>
          <w:rFonts w:ascii="宋体" w:hAnsi="宋体" w:hint="eastAsia"/>
          <w:color w:val="000000"/>
          <w:sz w:val="24"/>
          <w:szCs w:val="24"/>
        </w:rPr>
        <w:t>指导学生利用社区</w:t>
      </w:r>
      <w:r>
        <w:rPr>
          <w:rFonts w:ascii="宋体" w:hAnsi="宋体" w:hint="eastAsia"/>
          <w:sz w:val="24"/>
          <w:szCs w:val="24"/>
        </w:rPr>
        <w:t>“家具之乡”的废旧木材等原材料进行各类桥模型的制作，提高学生的动手能力，体验动手创造美的乐趣。</w:t>
      </w:r>
    </w:p>
    <w:p w:rsidR="007577F5" w:rsidRPr="0032026F" w:rsidRDefault="007577F5" w:rsidP="00F26229">
      <w:pPr>
        <w:spacing w:line="440" w:lineRule="exact"/>
        <w:ind w:firstLineChars="200" w:firstLine="482"/>
        <w:rPr>
          <w:rFonts w:ascii="宋体"/>
          <w:b/>
          <w:sz w:val="24"/>
          <w:szCs w:val="24"/>
        </w:rPr>
      </w:pPr>
      <w:r w:rsidRPr="0032026F">
        <w:rPr>
          <w:rFonts w:ascii="宋体" w:hAnsi="宋体" w:hint="eastAsia"/>
          <w:b/>
          <w:sz w:val="24"/>
          <w:szCs w:val="24"/>
        </w:rPr>
        <w:t>（</w:t>
      </w:r>
      <w:r w:rsidRPr="0032026F">
        <w:rPr>
          <w:rFonts w:ascii="宋体" w:hAnsi="宋体"/>
          <w:b/>
          <w:sz w:val="24"/>
          <w:szCs w:val="24"/>
        </w:rPr>
        <w:t>3</w:t>
      </w:r>
      <w:r w:rsidRPr="0032026F">
        <w:rPr>
          <w:rFonts w:ascii="宋体" w:hAnsi="宋体" w:hint="eastAsia"/>
          <w:b/>
          <w:sz w:val="24"/>
          <w:szCs w:val="24"/>
        </w:rPr>
        <w:t>）“桥之韵”课程</w:t>
      </w:r>
    </w:p>
    <w:p w:rsidR="007577F5" w:rsidRDefault="007577F5" w:rsidP="00F26229">
      <w:pPr>
        <w:spacing w:line="440" w:lineRule="exact"/>
        <w:ind w:firstLineChars="200" w:firstLine="480"/>
        <w:rPr>
          <w:rFonts w:ascii="宋体"/>
          <w:sz w:val="24"/>
          <w:szCs w:val="24"/>
        </w:rPr>
      </w:pPr>
      <w:r>
        <w:rPr>
          <w:rFonts w:ascii="宋体" w:hAnsi="宋体" w:hint="eastAsia"/>
          <w:sz w:val="24"/>
          <w:szCs w:val="24"/>
        </w:rPr>
        <w:t>桥为刚，水为柔，水赋予桥更多的韵味。“桥之韵”课程充分利用校内两处水资源“萃池”、“荷塘”进行各类探索活动，比如在水中饲养金鱼，观察金鱼等鱼类的生存状况；</w:t>
      </w:r>
      <w:r w:rsidRPr="005D2874">
        <w:rPr>
          <w:rFonts w:ascii="宋体" w:hAnsi="宋体" w:hint="eastAsia"/>
          <w:color w:val="000000"/>
          <w:sz w:val="24"/>
          <w:szCs w:val="24"/>
        </w:rPr>
        <w:t>研究不同季节的水资源状况等</w:t>
      </w:r>
      <w:r>
        <w:rPr>
          <w:rFonts w:ascii="宋体" w:hAnsi="宋体" w:hint="eastAsia"/>
          <w:sz w:val="24"/>
          <w:szCs w:val="24"/>
        </w:rPr>
        <w:t>。由校园的水研究再拓展到校外的研究，比如教师带领学生去探究周边社区水资源的现状，研究“家具之乡”发展对水资源带来的影响并思考一些可行的改进措施等。</w:t>
      </w:r>
    </w:p>
    <w:p w:rsidR="007577F5" w:rsidRPr="0032026F" w:rsidRDefault="007577F5" w:rsidP="00F26229">
      <w:pPr>
        <w:spacing w:line="440" w:lineRule="exact"/>
        <w:ind w:firstLineChars="200" w:firstLine="482"/>
        <w:rPr>
          <w:rFonts w:ascii="宋体"/>
          <w:b/>
          <w:sz w:val="24"/>
          <w:szCs w:val="24"/>
        </w:rPr>
      </w:pPr>
      <w:r w:rsidRPr="0032026F">
        <w:rPr>
          <w:rFonts w:ascii="宋体" w:hAnsi="宋体" w:hint="eastAsia"/>
          <w:b/>
          <w:sz w:val="24"/>
          <w:szCs w:val="24"/>
        </w:rPr>
        <w:t>（</w:t>
      </w:r>
      <w:r w:rsidRPr="0032026F">
        <w:rPr>
          <w:rFonts w:ascii="宋体" w:hAnsi="宋体"/>
          <w:b/>
          <w:sz w:val="24"/>
          <w:szCs w:val="24"/>
        </w:rPr>
        <w:t>4</w:t>
      </w:r>
      <w:r w:rsidRPr="0032026F">
        <w:rPr>
          <w:rFonts w:ascii="宋体" w:hAnsi="宋体" w:hint="eastAsia"/>
          <w:b/>
          <w:sz w:val="24"/>
          <w:szCs w:val="24"/>
        </w:rPr>
        <w:t>）“桥之语”课程</w:t>
      </w:r>
    </w:p>
    <w:p w:rsidR="007577F5" w:rsidRDefault="007577F5" w:rsidP="00F26229">
      <w:pPr>
        <w:spacing w:line="440" w:lineRule="exact"/>
        <w:ind w:firstLineChars="200" w:firstLine="480"/>
        <w:rPr>
          <w:rFonts w:ascii="宋体"/>
          <w:sz w:val="24"/>
          <w:szCs w:val="24"/>
        </w:rPr>
      </w:pPr>
      <w:r>
        <w:rPr>
          <w:rFonts w:ascii="宋体" w:hAnsi="宋体" w:hint="eastAsia"/>
          <w:sz w:val="24"/>
          <w:szCs w:val="24"/>
        </w:rPr>
        <w:t>桥也可以是人与人之间的沟通之桥，运用桥的行走、沟通、跨越等内涵进行“桥之语”课程开发，以校园小品“联心苑”、“心灵小屋”为基地，建构“心语心愿”等主题单元内容，开发和实施生生交流、师生交流之桥的课程。</w:t>
      </w:r>
    </w:p>
    <w:p w:rsidR="007577F5" w:rsidRDefault="007577F5" w:rsidP="00F26229">
      <w:pPr>
        <w:spacing w:line="440" w:lineRule="exact"/>
        <w:ind w:firstLineChars="200" w:firstLine="480"/>
        <w:rPr>
          <w:rFonts w:ascii="宋体"/>
          <w:sz w:val="24"/>
          <w:szCs w:val="24"/>
        </w:rPr>
      </w:pPr>
      <w:r>
        <w:rPr>
          <w:rFonts w:ascii="宋体" w:hAnsi="宋体" w:hint="eastAsia"/>
          <w:sz w:val="24"/>
          <w:szCs w:val="24"/>
        </w:rPr>
        <w:t>（桥之韵）</w:t>
      </w:r>
    </w:p>
    <w:p w:rsidR="007577F5" w:rsidRDefault="00AA4CFC" w:rsidP="00FB2EC2">
      <w:pPr>
        <w:widowControl/>
        <w:spacing w:line="720" w:lineRule="auto"/>
        <w:ind w:firstLine="198"/>
        <w:jc w:val="left"/>
        <w:rPr>
          <w:rFonts w:ascii="宋体" w:cs="宋体"/>
          <w:kern w:val="0"/>
          <w:sz w:val="24"/>
          <w:szCs w:val="24"/>
        </w:rPr>
      </w:pPr>
      <w:r w:rsidRPr="008068F9">
        <w:rPr>
          <w:rFonts w:ascii="宋体" w:cs="宋体"/>
          <w:noProof/>
          <w:kern w:val="0"/>
          <w:sz w:val="24"/>
          <w:szCs w:val="24"/>
        </w:rPr>
        <w:pict>
          <v:shape id="Picture 2" o:spid="_x0000_i1029" type="#_x0000_t75" style="width:415.5pt;height:189pt;visibility:visible">
            <v:imagedata r:id="rId13" o:title="" gain="53740f"/>
          </v:shape>
        </w:pict>
      </w:r>
    </w:p>
    <w:p w:rsidR="007577F5" w:rsidRDefault="007577F5" w:rsidP="0032026F">
      <w:pPr>
        <w:widowControl/>
        <w:spacing w:line="440" w:lineRule="exact"/>
        <w:ind w:firstLine="200"/>
        <w:jc w:val="left"/>
        <w:rPr>
          <w:rFonts w:ascii="宋体"/>
          <w:b/>
          <w:sz w:val="24"/>
          <w:szCs w:val="24"/>
        </w:rPr>
      </w:pPr>
      <w:r>
        <w:rPr>
          <w:rFonts w:ascii="宋体" w:hAnsi="宋体" w:hint="eastAsia"/>
          <w:b/>
          <w:sz w:val="24"/>
          <w:szCs w:val="24"/>
        </w:rPr>
        <w:t>（三）探究型课程</w:t>
      </w:r>
    </w:p>
    <w:p w:rsidR="007577F5" w:rsidRDefault="007577F5" w:rsidP="00F26229">
      <w:pPr>
        <w:spacing w:line="440" w:lineRule="exact"/>
        <w:ind w:firstLineChars="200" w:firstLine="480"/>
        <w:rPr>
          <w:sz w:val="24"/>
          <w:szCs w:val="24"/>
        </w:rPr>
      </w:pPr>
      <w:r>
        <w:rPr>
          <w:rFonts w:ascii="宋体" w:hAnsi="宋体" w:hint="eastAsia"/>
          <w:sz w:val="24"/>
          <w:szCs w:val="24"/>
        </w:rPr>
        <w:t>探究型课程主要以小课题形式展开，让学生在课题研究中激发研究兴趣，提</w:t>
      </w:r>
      <w:r>
        <w:rPr>
          <w:rFonts w:ascii="宋体" w:hAnsi="宋体" w:hint="eastAsia"/>
          <w:sz w:val="24"/>
          <w:szCs w:val="24"/>
        </w:rPr>
        <w:lastRenderedPageBreak/>
        <w:t>高研究能力，并在研究基础上形成一批微型课程，比如</w:t>
      </w:r>
      <w:r>
        <w:rPr>
          <w:rFonts w:hint="eastAsia"/>
          <w:sz w:val="24"/>
          <w:szCs w:val="24"/>
        </w:rPr>
        <w:t>“气”系列微课程</w:t>
      </w:r>
      <w:r>
        <w:rPr>
          <w:sz w:val="24"/>
          <w:szCs w:val="24"/>
        </w:rPr>
        <w:t>——</w:t>
      </w:r>
      <w:r>
        <w:rPr>
          <w:rFonts w:hint="eastAsia"/>
          <w:sz w:val="24"/>
          <w:szCs w:val="24"/>
        </w:rPr>
        <w:t>《“危险”的室内厨房》（主要研究不同烹饪方式产生的</w:t>
      </w:r>
      <w:r>
        <w:rPr>
          <w:sz w:val="24"/>
          <w:szCs w:val="24"/>
        </w:rPr>
        <w:t>PM2.5</w:t>
      </w:r>
      <w:r>
        <w:rPr>
          <w:rFonts w:hint="eastAsia"/>
          <w:sz w:val="24"/>
          <w:szCs w:val="24"/>
        </w:rPr>
        <w:t>变化）、《如何正确使用激光打印机》（减少对空气污染）、《头桥社区</w:t>
      </w:r>
      <w:r>
        <w:rPr>
          <w:sz w:val="24"/>
          <w:szCs w:val="24"/>
        </w:rPr>
        <w:t>PM2.5</w:t>
      </w:r>
      <w:r>
        <w:rPr>
          <w:rFonts w:hint="eastAsia"/>
          <w:sz w:val="24"/>
          <w:szCs w:val="24"/>
        </w:rPr>
        <w:t>浓度的调查》、《楼层高低与细颗粒物质之间的关系》、《室内室外</w:t>
      </w:r>
      <w:r>
        <w:rPr>
          <w:sz w:val="24"/>
          <w:szCs w:val="24"/>
        </w:rPr>
        <w:t>PM2.5</w:t>
      </w:r>
      <w:r>
        <w:rPr>
          <w:rFonts w:hint="eastAsia"/>
          <w:sz w:val="24"/>
          <w:szCs w:val="24"/>
        </w:rPr>
        <w:t>浓度差》、《不同植物的叶面吸附细颗粒物的能力调查》等；“水”系列微课程</w:t>
      </w:r>
      <w:r>
        <w:rPr>
          <w:sz w:val="24"/>
          <w:szCs w:val="24"/>
        </w:rPr>
        <w:t>——</w:t>
      </w:r>
      <w:r>
        <w:rPr>
          <w:rFonts w:hint="eastAsia"/>
          <w:sz w:val="24"/>
          <w:szCs w:val="24"/>
        </w:rPr>
        <w:t>《不同的矿泉水水质调查》、《头桥社区河水、雨水、井水等不同类型水质调查》、《音乐对水生物生长的影响》等。学校探究型微课程注重理论与实践相结合、校内与校外相结合，让探究更富有实效性、科学性。</w:t>
      </w:r>
    </w:p>
    <w:p w:rsidR="007577F5" w:rsidRDefault="008068F9" w:rsidP="0032026F">
      <w:pPr>
        <w:widowControl/>
        <w:spacing w:line="440" w:lineRule="exact"/>
        <w:ind w:firstLine="200"/>
        <w:jc w:val="left"/>
        <w:rPr>
          <w:rFonts w:ascii="宋体"/>
          <w:b/>
          <w:bCs/>
          <w:color w:val="000000"/>
          <w:kern w:val="0"/>
          <w:sz w:val="24"/>
          <w:szCs w:val="24"/>
        </w:rPr>
      </w:pPr>
      <w:r w:rsidRPr="008068F9">
        <w:rPr>
          <w:noProof/>
        </w:rPr>
        <w:pict>
          <v:group id="_x0000_s1049" style="position:absolute;left:0;text-align:left;margin-left:54pt;margin-top:11.2pt;width:315pt;height:273pt;z-index:5" coordorigin="2880,5184" coordsize="6300,5460">
            <v:shape id="_x0000_s1050" type="#_x0000_t75" style="position:absolute;left:2880;top:5184;width:4002;height:5460;visibility:visible">
              <v:imagedata r:id="rId9" o:title=""/>
              <v:path arrowok="t"/>
            </v:shape>
            <v:group id="_x0000_s1051" style="position:absolute;left:7020;top:8460;width:2160;height:1861" coordorigin="7971381,2867024" coordsize="772568,1076325">
              <v:rect id="矩形 48" o:spid="_x0000_s1052" style="position:absolute;left:7971381;top:2867024;width:743994;height:1076325;visibility:visible" fillcolor="#d9d9d9">
                <v:stroke joinstyle="round"/>
                <v:textbox style="mso-rotate-with-shape:t">
                  <w:txbxContent>
                    <w:p w:rsidR="007577F5" w:rsidRDefault="007577F5" w:rsidP="00266FE3">
                      <w:pPr>
                        <w:autoSpaceDE w:val="0"/>
                        <w:autoSpaceDN w:val="0"/>
                        <w:adjustRightInd w:val="0"/>
                        <w:rPr>
                          <w:rFonts w:ascii="Arial" w:eastAsia="华文细黑" w:hAnsi="Arial" w:cs="华文细黑"/>
                          <w:b/>
                          <w:bCs/>
                          <w:color w:val="000000"/>
                          <w:sz w:val="36"/>
                          <w:szCs w:val="36"/>
                          <w:lang w:val="zh-CN"/>
                        </w:rPr>
                      </w:pPr>
                    </w:p>
                  </w:txbxContent>
                </v:textbox>
              </v:rect>
              <v:shape id="文本框 56" o:spid="_x0000_s1053" type="#_x0000_t202" style="position:absolute;left:7972967;top:2962274;width:770982;height:854075;visibility:visible" filled="f" stroked="f">
                <v:textbox style="mso-rotate-with-shape:t">
                  <w:txbxContent>
                    <w:p w:rsidR="007577F5" w:rsidRDefault="007577F5" w:rsidP="00266FE3">
                      <w:pPr>
                        <w:autoSpaceDE w:val="0"/>
                        <w:autoSpaceDN w:val="0"/>
                        <w:adjustRightInd w:val="0"/>
                        <w:jc w:val="center"/>
                        <w:rPr>
                          <w:rFonts w:ascii="微软雅黑" w:eastAsia="微软雅黑" w:hAnsi="微软雅黑" w:cs="微软雅黑"/>
                          <w:color w:val="000000"/>
                          <w:lang w:val="zh-CN"/>
                        </w:rPr>
                      </w:pPr>
                      <w:r>
                        <w:rPr>
                          <w:rFonts w:ascii="Î¢ÈíÑÅºÚ Western" w:eastAsia="微软雅黑" w:hAnsi="Î¢ÈíÑÅºÚ Western" w:cs="Î¢ÈíÑÅºÚ Western"/>
                          <w:color w:val="000000"/>
                          <w:lang w:val="zh-CN"/>
                        </w:rPr>
                        <w:t>“</w:t>
                      </w:r>
                      <w:r>
                        <w:rPr>
                          <w:rFonts w:ascii="微软雅黑" w:eastAsia="微软雅黑" w:hAnsi="微软雅黑" w:cs="微软雅黑" w:hint="eastAsia"/>
                          <w:color w:val="000000"/>
                          <w:lang w:val="zh-CN"/>
                        </w:rPr>
                        <w:t>气</w:t>
                      </w:r>
                      <w:r>
                        <w:rPr>
                          <w:rFonts w:ascii="Î¢ÈíÑÅºÚ Western" w:eastAsia="微软雅黑" w:hAnsi="Î¢ÈíÑÅºÚ Western" w:cs="Î¢ÈíÑÅºÚ Western"/>
                          <w:color w:val="000000"/>
                          <w:lang w:val="zh-CN"/>
                        </w:rPr>
                        <w:t>”</w:t>
                      </w:r>
                      <w:r>
                        <w:rPr>
                          <w:rFonts w:ascii="微软雅黑" w:eastAsia="微软雅黑" w:hAnsi="微软雅黑" w:cs="微软雅黑" w:hint="eastAsia"/>
                          <w:color w:val="000000"/>
                          <w:lang w:val="zh-CN"/>
                        </w:rPr>
                        <w:t>系列、</w:t>
                      </w:r>
                      <w:r>
                        <w:rPr>
                          <w:rFonts w:ascii="Î¢ÈíÑÅºÚ Western" w:eastAsia="微软雅黑" w:hAnsi="Î¢ÈíÑÅºÚ Western" w:cs="Î¢ÈíÑÅºÚ Western"/>
                          <w:color w:val="000000"/>
                          <w:lang w:val="zh-CN"/>
                        </w:rPr>
                        <w:t>”</w:t>
                      </w:r>
                      <w:r>
                        <w:rPr>
                          <w:rFonts w:ascii="微软雅黑" w:eastAsia="微软雅黑" w:hAnsi="微软雅黑" w:cs="微软雅黑" w:hint="eastAsia"/>
                          <w:color w:val="000000"/>
                          <w:lang w:val="zh-CN"/>
                        </w:rPr>
                        <w:t>水</w:t>
                      </w:r>
                      <w:r>
                        <w:rPr>
                          <w:rFonts w:ascii="Î¢ÈíÑÅºÚ Western" w:eastAsia="微软雅黑" w:hAnsi="Î¢ÈíÑÅºÚ Western" w:cs="Î¢ÈíÑÅºÚ Western"/>
                          <w:color w:val="000000"/>
                          <w:lang w:val="zh-CN"/>
                        </w:rPr>
                        <w:t>”</w:t>
                      </w:r>
                      <w:r>
                        <w:rPr>
                          <w:rFonts w:ascii="微软雅黑" w:eastAsia="微软雅黑" w:hAnsi="微软雅黑" w:cs="微软雅黑" w:hint="eastAsia"/>
                          <w:color w:val="000000"/>
                          <w:lang w:val="zh-CN"/>
                        </w:rPr>
                        <w:t>系列等小课题</w:t>
                      </w:r>
                    </w:p>
                  </w:txbxContent>
                </v:textbox>
              </v:shape>
            </v:group>
            <v:line id="直接连接符 21" o:spid="_x0000_s1054" style="position:absolute;rotation:180;visibility:visible" from="4860,9396" to="7020,9396" o:connectortype="straight" strokecolor="yellow" strokeweight="3pt">
              <v:stroke joinstyle="miter"/>
            </v:line>
            <w10:wrap type="square"/>
          </v:group>
        </w:pict>
      </w:r>
    </w:p>
    <w:p w:rsidR="007577F5" w:rsidRDefault="007577F5" w:rsidP="0032026F">
      <w:pPr>
        <w:widowControl/>
        <w:spacing w:line="440" w:lineRule="exact"/>
        <w:ind w:firstLine="200"/>
        <w:jc w:val="left"/>
        <w:rPr>
          <w:rFonts w:ascii="宋体"/>
          <w:b/>
          <w:bCs/>
          <w:color w:val="000000"/>
          <w:kern w:val="0"/>
          <w:sz w:val="24"/>
          <w:szCs w:val="24"/>
        </w:rPr>
      </w:pPr>
    </w:p>
    <w:p w:rsidR="007577F5" w:rsidRDefault="007577F5" w:rsidP="0032026F">
      <w:pPr>
        <w:widowControl/>
        <w:spacing w:line="440" w:lineRule="exact"/>
        <w:ind w:firstLine="200"/>
        <w:jc w:val="left"/>
        <w:rPr>
          <w:rFonts w:ascii="宋体"/>
          <w:b/>
          <w:bCs/>
          <w:color w:val="000000"/>
          <w:kern w:val="0"/>
          <w:sz w:val="24"/>
          <w:szCs w:val="24"/>
        </w:rPr>
      </w:pPr>
    </w:p>
    <w:p w:rsidR="007577F5" w:rsidRDefault="007577F5" w:rsidP="0032026F">
      <w:pPr>
        <w:widowControl/>
        <w:spacing w:line="440" w:lineRule="exact"/>
        <w:ind w:firstLine="200"/>
        <w:jc w:val="left"/>
        <w:rPr>
          <w:rFonts w:ascii="宋体"/>
          <w:b/>
          <w:bCs/>
          <w:color w:val="000000"/>
          <w:kern w:val="0"/>
          <w:sz w:val="24"/>
          <w:szCs w:val="24"/>
        </w:rPr>
      </w:pPr>
    </w:p>
    <w:p w:rsidR="007577F5" w:rsidRDefault="007577F5" w:rsidP="0032026F">
      <w:pPr>
        <w:widowControl/>
        <w:spacing w:line="440" w:lineRule="exact"/>
        <w:ind w:firstLine="200"/>
        <w:jc w:val="left"/>
        <w:rPr>
          <w:rFonts w:ascii="宋体"/>
          <w:b/>
          <w:bCs/>
          <w:color w:val="000000"/>
          <w:kern w:val="0"/>
          <w:sz w:val="24"/>
          <w:szCs w:val="24"/>
        </w:rPr>
      </w:pPr>
    </w:p>
    <w:p w:rsidR="007577F5" w:rsidRDefault="007577F5" w:rsidP="0032026F">
      <w:pPr>
        <w:widowControl/>
        <w:spacing w:line="440" w:lineRule="exact"/>
        <w:ind w:firstLine="200"/>
        <w:jc w:val="left"/>
        <w:rPr>
          <w:rFonts w:ascii="宋体"/>
          <w:b/>
          <w:bCs/>
          <w:color w:val="000000"/>
          <w:kern w:val="0"/>
          <w:sz w:val="24"/>
          <w:szCs w:val="24"/>
        </w:rPr>
      </w:pPr>
    </w:p>
    <w:p w:rsidR="007577F5" w:rsidRDefault="007577F5" w:rsidP="0032026F">
      <w:pPr>
        <w:widowControl/>
        <w:spacing w:line="440" w:lineRule="exact"/>
        <w:ind w:firstLine="200"/>
        <w:jc w:val="left"/>
        <w:rPr>
          <w:rFonts w:ascii="宋体"/>
          <w:b/>
          <w:bCs/>
          <w:color w:val="000000"/>
          <w:kern w:val="0"/>
          <w:sz w:val="24"/>
          <w:szCs w:val="24"/>
        </w:rPr>
      </w:pPr>
    </w:p>
    <w:p w:rsidR="007577F5" w:rsidRDefault="007577F5" w:rsidP="0032026F">
      <w:pPr>
        <w:widowControl/>
        <w:spacing w:line="440" w:lineRule="exact"/>
        <w:ind w:firstLine="200"/>
        <w:jc w:val="left"/>
        <w:rPr>
          <w:rFonts w:ascii="宋体"/>
          <w:b/>
          <w:bCs/>
          <w:color w:val="000000"/>
          <w:kern w:val="0"/>
          <w:sz w:val="24"/>
          <w:szCs w:val="24"/>
        </w:rPr>
      </w:pPr>
    </w:p>
    <w:p w:rsidR="007577F5" w:rsidRDefault="007577F5" w:rsidP="0032026F">
      <w:pPr>
        <w:widowControl/>
        <w:spacing w:line="440" w:lineRule="exact"/>
        <w:ind w:firstLine="200"/>
        <w:jc w:val="left"/>
        <w:rPr>
          <w:rFonts w:ascii="宋体"/>
          <w:b/>
          <w:bCs/>
          <w:color w:val="000000"/>
          <w:kern w:val="0"/>
          <w:sz w:val="24"/>
          <w:szCs w:val="24"/>
        </w:rPr>
      </w:pPr>
    </w:p>
    <w:p w:rsidR="007577F5" w:rsidRDefault="007577F5" w:rsidP="0032026F">
      <w:pPr>
        <w:widowControl/>
        <w:spacing w:line="440" w:lineRule="exact"/>
        <w:ind w:firstLine="200"/>
        <w:jc w:val="left"/>
        <w:rPr>
          <w:rFonts w:ascii="宋体"/>
          <w:b/>
          <w:bCs/>
          <w:color w:val="000000"/>
          <w:kern w:val="0"/>
          <w:sz w:val="24"/>
          <w:szCs w:val="24"/>
        </w:rPr>
      </w:pPr>
    </w:p>
    <w:p w:rsidR="007577F5" w:rsidRDefault="007577F5" w:rsidP="0032026F">
      <w:pPr>
        <w:widowControl/>
        <w:spacing w:line="440" w:lineRule="exact"/>
        <w:ind w:firstLine="200"/>
        <w:jc w:val="left"/>
        <w:rPr>
          <w:rFonts w:ascii="宋体"/>
          <w:b/>
          <w:bCs/>
          <w:color w:val="000000"/>
          <w:kern w:val="0"/>
          <w:sz w:val="24"/>
          <w:szCs w:val="24"/>
        </w:rPr>
      </w:pPr>
    </w:p>
    <w:p w:rsidR="007577F5" w:rsidRDefault="007577F5" w:rsidP="0032026F">
      <w:pPr>
        <w:widowControl/>
        <w:spacing w:line="440" w:lineRule="exact"/>
        <w:ind w:firstLine="200"/>
        <w:jc w:val="left"/>
        <w:rPr>
          <w:rFonts w:ascii="宋体"/>
          <w:b/>
          <w:bCs/>
          <w:color w:val="000000"/>
          <w:kern w:val="0"/>
          <w:sz w:val="24"/>
          <w:szCs w:val="24"/>
        </w:rPr>
      </w:pPr>
    </w:p>
    <w:p w:rsidR="007577F5" w:rsidRDefault="007577F5" w:rsidP="0032026F">
      <w:pPr>
        <w:widowControl/>
        <w:spacing w:line="440" w:lineRule="exact"/>
        <w:ind w:firstLine="200"/>
        <w:jc w:val="left"/>
        <w:rPr>
          <w:rFonts w:ascii="宋体"/>
          <w:b/>
          <w:bCs/>
          <w:color w:val="000000"/>
          <w:kern w:val="0"/>
          <w:sz w:val="24"/>
          <w:szCs w:val="24"/>
        </w:rPr>
      </w:pPr>
    </w:p>
    <w:p w:rsidR="007577F5" w:rsidRDefault="007577F5" w:rsidP="0032026F">
      <w:pPr>
        <w:widowControl/>
        <w:spacing w:line="440" w:lineRule="exact"/>
        <w:ind w:firstLine="200"/>
        <w:jc w:val="left"/>
        <w:rPr>
          <w:rFonts w:ascii="宋体"/>
          <w:b/>
          <w:bCs/>
          <w:color w:val="000000"/>
          <w:kern w:val="0"/>
          <w:sz w:val="24"/>
          <w:szCs w:val="24"/>
        </w:rPr>
      </w:pPr>
    </w:p>
    <w:p w:rsidR="007577F5" w:rsidRDefault="007577F5" w:rsidP="0032026F">
      <w:pPr>
        <w:widowControl/>
        <w:spacing w:line="440" w:lineRule="exact"/>
        <w:ind w:firstLine="200"/>
        <w:jc w:val="left"/>
        <w:rPr>
          <w:rFonts w:ascii="宋体"/>
          <w:b/>
          <w:bCs/>
          <w:color w:val="000000"/>
          <w:kern w:val="0"/>
          <w:sz w:val="24"/>
          <w:szCs w:val="24"/>
        </w:rPr>
      </w:pPr>
      <w:r>
        <w:rPr>
          <w:rFonts w:ascii="宋体" w:hAnsi="宋体" w:hint="eastAsia"/>
          <w:b/>
          <w:bCs/>
          <w:color w:val="000000"/>
          <w:kern w:val="0"/>
          <w:sz w:val="24"/>
          <w:szCs w:val="24"/>
        </w:rPr>
        <w:t>五、课程实施</w:t>
      </w:r>
    </w:p>
    <w:p w:rsidR="007577F5" w:rsidRDefault="007577F5" w:rsidP="00F26229">
      <w:pPr>
        <w:widowControl/>
        <w:spacing w:line="440" w:lineRule="exact"/>
        <w:ind w:firstLineChars="200" w:firstLine="480"/>
        <w:jc w:val="left"/>
        <w:rPr>
          <w:rFonts w:ascii="宋体"/>
          <w:color w:val="000000"/>
          <w:sz w:val="24"/>
          <w:szCs w:val="24"/>
        </w:rPr>
      </w:pPr>
      <w:r>
        <w:rPr>
          <w:rFonts w:ascii="宋体" w:hAnsi="宋体" w:hint="eastAsia"/>
          <w:color w:val="000000"/>
          <w:sz w:val="24"/>
          <w:szCs w:val="24"/>
        </w:rPr>
        <w:t>课程实施是在学校系统的组织下，是学校、教师、学生、家长、社区环境之间的多边互动、有机整合的教育过程，是学习者与课程互动、变革、发展、成长的进程，是达成课程方案目标，使课程不断完善、成熟的过程。</w:t>
      </w:r>
    </w:p>
    <w:p w:rsidR="007577F5" w:rsidRDefault="007577F5" w:rsidP="0032026F">
      <w:pPr>
        <w:spacing w:line="440" w:lineRule="exact"/>
        <w:ind w:firstLine="200"/>
        <w:rPr>
          <w:rFonts w:ascii="宋体"/>
          <w:b/>
          <w:color w:val="000000"/>
          <w:sz w:val="24"/>
          <w:szCs w:val="24"/>
        </w:rPr>
      </w:pPr>
      <w:r>
        <w:rPr>
          <w:rFonts w:ascii="宋体" w:hAnsi="宋体" w:hint="eastAsia"/>
          <w:b/>
          <w:color w:val="000000"/>
          <w:sz w:val="24"/>
          <w:szCs w:val="24"/>
        </w:rPr>
        <w:t>（一）实施原则</w:t>
      </w:r>
    </w:p>
    <w:p w:rsidR="007577F5" w:rsidRDefault="007577F5" w:rsidP="0032026F">
      <w:pPr>
        <w:spacing w:line="440" w:lineRule="exact"/>
        <w:ind w:firstLine="200"/>
        <w:rPr>
          <w:rFonts w:ascii="宋体"/>
          <w:b/>
          <w:color w:val="000000"/>
          <w:sz w:val="24"/>
          <w:szCs w:val="24"/>
        </w:rPr>
      </w:pPr>
      <w:r>
        <w:rPr>
          <w:rFonts w:ascii="宋体" w:hAnsi="宋体"/>
          <w:b/>
          <w:color w:val="000000"/>
          <w:sz w:val="24"/>
          <w:szCs w:val="24"/>
        </w:rPr>
        <w:t>1.</w:t>
      </w:r>
      <w:r>
        <w:rPr>
          <w:rFonts w:ascii="宋体" w:hAnsi="宋体" w:hint="eastAsia"/>
          <w:b/>
          <w:color w:val="000000"/>
          <w:sz w:val="24"/>
          <w:szCs w:val="24"/>
        </w:rPr>
        <w:t>科学原则</w:t>
      </w:r>
      <w:r>
        <w:rPr>
          <w:rFonts w:ascii="宋体" w:hAnsi="宋体"/>
          <w:b/>
          <w:color w:val="000000"/>
          <w:sz w:val="24"/>
          <w:szCs w:val="24"/>
        </w:rPr>
        <w:t>——</w:t>
      </w:r>
      <w:r>
        <w:rPr>
          <w:rFonts w:ascii="宋体" w:hAnsi="宋体" w:hint="eastAsia"/>
          <w:b/>
          <w:color w:val="000000"/>
          <w:sz w:val="24"/>
          <w:szCs w:val="24"/>
        </w:rPr>
        <w:t>发挥育人功能，内化课程内涵</w:t>
      </w:r>
    </w:p>
    <w:p w:rsidR="007577F5" w:rsidRDefault="007577F5" w:rsidP="00F26229">
      <w:pPr>
        <w:spacing w:line="440" w:lineRule="exact"/>
        <w:ind w:firstLineChars="200" w:firstLine="480"/>
        <w:rPr>
          <w:rFonts w:ascii="宋体"/>
          <w:color w:val="000000"/>
          <w:sz w:val="24"/>
          <w:szCs w:val="24"/>
        </w:rPr>
      </w:pPr>
      <w:r>
        <w:rPr>
          <w:rFonts w:ascii="宋体" w:hAnsi="宋体" w:hint="eastAsia"/>
          <w:color w:val="000000"/>
          <w:sz w:val="24"/>
          <w:szCs w:val="24"/>
        </w:rPr>
        <w:t>课程是载体，德育是目标。课程的实施，就是为了达到育人的功能。我们在课程目标的设计上，根据不同年龄段的学生特点，设置不同的目标。在课程实施中，以“两纲”教育为指导，以课堂教学为主阵地，通过“点、线、面”的教育</w:t>
      </w:r>
      <w:r>
        <w:rPr>
          <w:rFonts w:ascii="宋体" w:hAnsi="宋体" w:hint="eastAsia"/>
          <w:color w:val="000000"/>
          <w:sz w:val="24"/>
          <w:szCs w:val="24"/>
        </w:rPr>
        <w:lastRenderedPageBreak/>
        <w:t>教学活动全面落实“两纲”教育，创设人人是德育工作者的大德育环境。同时构建适应学生发展的完整的学校课程体系，实现学校课程培养目标。</w:t>
      </w:r>
    </w:p>
    <w:p w:rsidR="007577F5" w:rsidRDefault="007577F5" w:rsidP="0032026F">
      <w:pPr>
        <w:spacing w:line="440" w:lineRule="exact"/>
        <w:ind w:firstLine="200"/>
        <w:rPr>
          <w:rFonts w:ascii="宋体"/>
          <w:b/>
          <w:color w:val="000000"/>
          <w:sz w:val="24"/>
          <w:szCs w:val="24"/>
        </w:rPr>
      </w:pPr>
      <w:r>
        <w:rPr>
          <w:rFonts w:ascii="宋体" w:hAnsi="宋体"/>
          <w:b/>
          <w:color w:val="000000"/>
          <w:sz w:val="24"/>
          <w:szCs w:val="24"/>
        </w:rPr>
        <w:t>2.</w:t>
      </w:r>
      <w:r>
        <w:rPr>
          <w:rFonts w:ascii="宋体" w:hAnsi="宋体" w:hint="eastAsia"/>
          <w:b/>
          <w:color w:val="000000"/>
          <w:sz w:val="24"/>
          <w:szCs w:val="24"/>
        </w:rPr>
        <w:t>统筹原则</w:t>
      </w:r>
      <w:r>
        <w:rPr>
          <w:rFonts w:ascii="宋体" w:hAnsi="宋体"/>
          <w:b/>
          <w:color w:val="000000"/>
          <w:sz w:val="24"/>
          <w:szCs w:val="24"/>
        </w:rPr>
        <w:t>——</w:t>
      </w:r>
      <w:r>
        <w:rPr>
          <w:rFonts w:ascii="宋体" w:hAnsi="宋体" w:hint="eastAsia"/>
          <w:b/>
          <w:color w:val="000000"/>
          <w:sz w:val="24"/>
          <w:szCs w:val="24"/>
        </w:rPr>
        <w:t>整合教育资源，丰富课程内涵</w:t>
      </w:r>
    </w:p>
    <w:p w:rsidR="007577F5" w:rsidRDefault="007577F5" w:rsidP="00F26229">
      <w:pPr>
        <w:spacing w:line="440" w:lineRule="exact"/>
        <w:ind w:firstLineChars="200" w:firstLine="480"/>
        <w:rPr>
          <w:rFonts w:ascii="宋体"/>
          <w:b/>
          <w:bCs/>
          <w:color w:val="000000"/>
          <w:sz w:val="24"/>
          <w:szCs w:val="24"/>
        </w:rPr>
      </w:pPr>
      <w:r>
        <w:rPr>
          <w:rFonts w:ascii="宋体" w:hAnsi="宋体" w:hint="eastAsia"/>
          <w:color w:val="000000"/>
          <w:sz w:val="24"/>
          <w:szCs w:val="24"/>
        </w:rPr>
        <w:t>充分利用社区教育资源，为学生开辟广阔的社会实践基地，创造社会实践的机会，让学生在丰富的生活体验和实践中提高道德素质，了解社会并参与社会的改革与创新。学校与上海应用技术大学、上海自然博物馆、派出所等单位签订共建协议，实现学校、家庭、社区三方联动的教育网络，实现社区资源的整合。</w:t>
      </w:r>
    </w:p>
    <w:p w:rsidR="007577F5" w:rsidRDefault="007577F5" w:rsidP="0032026F">
      <w:pPr>
        <w:spacing w:line="440" w:lineRule="exact"/>
        <w:ind w:firstLine="200"/>
        <w:rPr>
          <w:rFonts w:ascii="宋体"/>
          <w:b/>
          <w:color w:val="000000"/>
          <w:sz w:val="24"/>
          <w:szCs w:val="24"/>
        </w:rPr>
      </w:pPr>
      <w:r>
        <w:rPr>
          <w:rFonts w:ascii="宋体" w:hAnsi="宋体"/>
          <w:b/>
          <w:color w:val="000000"/>
          <w:sz w:val="24"/>
          <w:szCs w:val="24"/>
        </w:rPr>
        <w:t>3.</w:t>
      </w:r>
      <w:r>
        <w:rPr>
          <w:rFonts w:ascii="宋体" w:hAnsi="宋体" w:hint="eastAsia"/>
          <w:b/>
          <w:color w:val="000000"/>
          <w:sz w:val="24"/>
          <w:szCs w:val="24"/>
        </w:rPr>
        <w:t>校本原则</w:t>
      </w:r>
      <w:r>
        <w:rPr>
          <w:rFonts w:ascii="宋体" w:hAnsi="宋体"/>
          <w:b/>
          <w:color w:val="000000"/>
          <w:sz w:val="24"/>
          <w:szCs w:val="24"/>
        </w:rPr>
        <w:t>——</w:t>
      </w:r>
      <w:r>
        <w:rPr>
          <w:rFonts w:ascii="宋体" w:hAnsi="宋体" w:hint="eastAsia"/>
          <w:b/>
          <w:color w:val="000000"/>
          <w:sz w:val="24"/>
          <w:szCs w:val="24"/>
        </w:rPr>
        <w:t>提升生态教育</w:t>
      </w:r>
      <w:r>
        <w:rPr>
          <w:rFonts w:ascii="宋体"/>
          <w:b/>
          <w:color w:val="000000"/>
          <w:sz w:val="24"/>
          <w:szCs w:val="24"/>
        </w:rPr>
        <w:t>,</w:t>
      </w:r>
      <w:r>
        <w:rPr>
          <w:rFonts w:ascii="宋体" w:hAnsi="宋体" w:hint="eastAsia"/>
          <w:b/>
          <w:color w:val="000000"/>
          <w:sz w:val="24"/>
          <w:szCs w:val="24"/>
        </w:rPr>
        <w:t>深化课程内涵</w:t>
      </w:r>
    </w:p>
    <w:p w:rsidR="007577F5" w:rsidRDefault="008068F9" w:rsidP="007E335F">
      <w:pPr>
        <w:spacing w:line="440" w:lineRule="exact"/>
        <w:ind w:firstLineChars="200" w:firstLine="420"/>
        <w:rPr>
          <w:rFonts w:ascii="宋体" w:cs="Tahoma"/>
          <w:color w:val="000000"/>
          <w:sz w:val="24"/>
          <w:szCs w:val="24"/>
        </w:rPr>
      </w:pPr>
      <w:r w:rsidRPr="008068F9">
        <w:rPr>
          <w:noProof/>
        </w:rPr>
        <w:pict>
          <v:shape id="图片 105" o:spid="_x0000_s1055" type="#_x0000_t75" alt="IMG_20190918_153526" style="position:absolute;left:0;text-align:left;margin-left:207.75pt;margin-top:93.7pt;width:223.3pt;height:243.3pt;z-index:8;visibility:visible">
            <v:imagedata r:id="rId14" o:title=""/>
            <w10:wrap type="square"/>
          </v:shape>
        </w:pict>
      </w:r>
      <w:r w:rsidR="007577F5">
        <w:rPr>
          <w:rFonts w:ascii="宋体" w:hAnsi="宋体" w:cs="Tahoma" w:hint="eastAsia"/>
          <w:color w:val="000000"/>
          <w:sz w:val="24"/>
          <w:szCs w:val="24"/>
        </w:rPr>
        <w:t>生态教育体现的是和谐的理念，培养适应生存、自主发展的学生。通过组织“校园植物名录”、“让野生动物离开人类餐桌”、“爱鸟周”等主题活动及拓展型、探究型课程教学不断深化落实我们的办学理念，现被评为上海市“花园单位”、区绿色学校、区科技特色学校、区艺术教育特色学校等，</w:t>
      </w:r>
      <w:r w:rsidR="007577F5">
        <w:rPr>
          <w:rFonts w:ascii="宋体" w:hAnsi="宋体" w:hint="eastAsia"/>
          <w:color w:val="000000"/>
          <w:sz w:val="24"/>
          <w:szCs w:val="24"/>
        </w:rPr>
        <w:t>不断深化学校课程建设，达成办学目标。</w:t>
      </w:r>
    </w:p>
    <w:p w:rsidR="007577F5" w:rsidRDefault="007577F5" w:rsidP="0032026F">
      <w:pPr>
        <w:spacing w:line="440" w:lineRule="exact"/>
        <w:ind w:firstLine="200"/>
        <w:rPr>
          <w:rFonts w:ascii="宋体"/>
          <w:b/>
          <w:color w:val="000000"/>
          <w:sz w:val="24"/>
          <w:szCs w:val="24"/>
        </w:rPr>
      </w:pPr>
      <w:r>
        <w:rPr>
          <w:rFonts w:ascii="宋体" w:hAnsi="宋体" w:hint="eastAsia"/>
          <w:b/>
          <w:color w:val="000000"/>
          <w:sz w:val="24"/>
          <w:szCs w:val="24"/>
        </w:rPr>
        <w:t>（二）实施方法与路径</w:t>
      </w:r>
    </w:p>
    <w:p w:rsidR="007577F5" w:rsidRPr="0015558D" w:rsidRDefault="007577F5" w:rsidP="0032026F">
      <w:pPr>
        <w:widowControl/>
        <w:spacing w:line="440" w:lineRule="exact"/>
        <w:ind w:firstLine="200"/>
        <w:jc w:val="left"/>
        <w:rPr>
          <w:rFonts w:ascii="宋体"/>
          <w:b/>
          <w:color w:val="000000"/>
          <w:kern w:val="0"/>
          <w:sz w:val="24"/>
          <w:szCs w:val="24"/>
        </w:rPr>
      </w:pPr>
      <w:r w:rsidRPr="0015558D">
        <w:rPr>
          <w:rFonts w:ascii="宋体" w:hAnsi="宋体"/>
          <w:b/>
          <w:color w:val="000000"/>
          <w:kern w:val="0"/>
          <w:sz w:val="24"/>
          <w:szCs w:val="24"/>
        </w:rPr>
        <w:t>1.</w:t>
      </w:r>
      <w:r w:rsidRPr="0015558D">
        <w:rPr>
          <w:rFonts w:ascii="宋体" w:hAnsi="宋体" w:hint="eastAsia"/>
          <w:b/>
          <w:color w:val="000000"/>
          <w:kern w:val="0"/>
          <w:sz w:val="24"/>
          <w:szCs w:val="24"/>
        </w:rPr>
        <w:t>基础型课程实施</w:t>
      </w:r>
    </w:p>
    <w:p w:rsidR="007577F5" w:rsidRDefault="007577F5" w:rsidP="00F26229">
      <w:pPr>
        <w:widowControl/>
        <w:spacing w:line="440" w:lineRule="exact"/>
        <w:ind w:firstLineChars="200" w:firstLine="480"/>
        <w:jc w:val="left"/>
        <w:rPr>
          <w:rFonts w:ascii="宋体"/>
          <w:color w:val="000000"/>
          <w:sz w:val="24"/>
          <w:szCs w:val="24"/>
        </w:rPr>
      </w:pPr>
      <w:r>
        <w:rPr>
          <w:rFonts w:ascii="宋体" w:hAnsi="宋体" w:hint="eastAsia"/>
          <w:color w:val="000000"/>
          <w:kern w:val="0"/>
          <w:sz w:val="24"/>
          <w:szCs w:val="24"/>
        </w:rPr>
        <w:t>基础型课程严格按照上海市课程计划实施（如右图），</w:t>
      </w:r>
      <w:r>
        <w:rPr>
          <w:rFonts w:ascii="宋体" w:hAnsi="宋体" w:hint="eastAsia"/>
          <w:color w:val="000000"/>
          <w:sz w:val="24"/>
          <w:szCs w:val="24"/>
        </w:rPr>
        <w:t>在基础型课程教学中，</w:t>
      </w:r>
      <w:r>
        <w:rPr>
          <w:rFonts w:ascii="宋体" w:hAnsi="宋体" w:cs="Tahoma" w:hint="eastAsia"/>
          <w:color w:val="000000"/>
          <w:sz w:val="24"/>
          <w:szCs w:val="24"/>
        </w:rPr>
        <w:t>教师能根据学情</w:t>
      </w:r>
      <w:r>
        <w:rPr>
          <w:rFonts w:ascii="宋体" w:hAnsi="宋体" w:hint="eastAsia"/>
          <w:color w:val="000000"/>
          <w:sz w:val="24"/>
          <w:szCs w:val="24"/>
        </w:rPr>
        <w:t>，制定出适合不同层次学生需求的教案，在传授基础的、需共同掌握的知识点的基础上，有侧重地开展补缺或提升教学，并通过设计分层作业来检验教学成果。</w:t>
      </w:r>
    </w:p>
    <w:p w:rsidR="007577F5" w:rsidRDefault="007577F5" w:rsidP="00F26229">
      <w:pPr>
        <w:widowControl/>
        <w:spacing w:line="440" w:lineRule="exact"/>
        <w:ind w:firstLineChars="200" w:firstLine="480"/>
        <w:jc w:val="left"/>
        <w:rPr>
          <w:rFonts w:ascii="宋体"/>
          <w:color w:val="000000"/>
          <w:sz w:val="24"/>
          <w:szCs w:val="24"/>
        </w:rPr>
      </w:pPr>
    </w:p>
    <w:p w:rsidR="007577F5" w:rsidRDefault="007577F5" w:rsidP="00F26229">
      <w:pPr>
        <w:widowControl/>
        <w:spacing w:line="440" w:lineRule="exact"/>
        <w:ind w:firstLineChars="200" w:firstLine="480"/>
        <w:jc w:val="left"/>
        <w:rPr>
          <w:rFonts w:ascii="宋体"/>
          <w:color w:val="000000"/>
          <w:sz w:val="24"/>
          <w:szCs w:val="24"/>
        </w:rPr>
      </w:pPr>
    </w:p>
    <w:p w:rsidR="007577F5" w:rsidRPr="0015558D" w:rsidRDefault="007577F5" w:rsidP="0032026F">
      <w:pPr>
        <w:widowControl/>
        <w:spacing w:line="440" w:lineRule="exact"/>
        <w:ind w:firstLine="200"/>
        <w:jc w:val="left"/>
        <w:rPr>
          <w:rFonts w:ascii="宋体"/>
          <w:b/>
          <w:color w:val="000000"/>
          <w:kern w:val="0"/>
          <w:sz w:val="24"/>
          <w:szCs w:val="24"/>
        </w:rPr>
      </w:pPr>
      <w:r w:rsidRPr="0015558D">
        <w:rPr>
          <w:rFonts w:ascii="宋体" w:hAnsi="宋体"/>
          <w:b/>
          <w:color w:val="000000"/>
          <w:kern w:val="0"/>
          <w:sz w:val="24"/>
          <w:szCs w:val="24"/>
        </w:rPr>
        <w:t>2.</w:t>
      </w:r>
      <w:r w:rsidRPr="0015558D">
        <w:rPr>
          <w:rFonts w:ascii="宋体" w:hAnsi="宋体" w:hint="eastAsia"/>
          <w:b/>
          <w:color w:val="000000"/>
          <w:kern w:val="0"/>
          <w:sz w:val="24"/>
          <w:szCs w:val="24"/>
        </w:rPr>
        <w:t>拓展型课程实施</w:t>
      </w:r>
    </w:p>
    <w:p w:rsidR="007577F5" w:rsidRDefault="007577F5" w:rsidP="00F26229">
      <w:pPr>
        <w:spacing w:line="440" w:lineRule="exact"/>
        <w:ind w:firstLineChars="200" w:firstLine="480"/>
        <w:rPr>
          <w:rFonts w:ascii="宋体"/>
          <w:color w:val="000000"/>
          <w:kern w:val="0"/>
          <w:sz w:val="24"/>
          <w:szCs w:val="24"/>
        </w:rPr>
      </w:pPr>
      <w:r>
        <w:rPr>
          <w:rFonts w:ascii="宋体" w:hint="eastAsia"/>
          <w:color w:val="000000"/>
          <w:kern w:val="0"/>
          <w:sz w:val="24"/>
          <w:szCs w:val="24"/>
        </w:rPr>
        <w:t>教师开设课程申报</w:t>
      </w:r>
      <w:r>
        <w:rPr>
          <w:rFonts w:ascii="宋体"/>
          <w:color w:val="000000"/>
          <w:kern w:val="0"/>
          <w:sz w:val="24"/>
          <w:szCs w:val="24"/>
        </w:rPr>
        <w:t>——</w:t>
      </w:r>
      <w:r>
        <w:rPr>
          <w:rFonts w:ascii="宋体" w:hint="eastAsia"/>
          <w:color w:val="000000"/>
          <w:kern w:val="0"/>
          <w:sz w:val="24"/>
          <w:szCs w:val="24"/>
        </w:rPr>
        <w:t>课程评审小组审核申报课程</w:t>
      </w:r>
      <w:r>
        <w:rPr>
          <w:rFonts w:ascii="宋体"/>
          <w:color w:val="000000"/>
          <w:kern w:val="0"/>
          <w:sz w:val="24"/>
          <w:szCs w:val="24"/>
        </w:rPr>
        <w:t>——</w:t>
      </w:r>
      <w:r>
        <w:rPr>
          <w:rFonts w:ascii="宋体" w:hint="eastAsia"/>
          <w:color w:val="000000"/>
          <w:kern w:val="0"/>
          <w:sz w:val="24"/>
          <w:szCs w:val="24"/>
        </w:rPr>
        <w:t>公布课程名单</w:t>
      </w:r>
      <w:r>
        <w:rPr>
          <w:rFonts w:ascii="宋体"/>
          <w:color w:val="000000"/>
          <w:kern w:val="0"/>
          <w:sz w:val="24"/>
          <w:szCs w:val="24"/>
        </w:rPr>
        <w:t>——</w:t>
      </w:r>
      <w:r>
        <w:rPr>
          <w:rFonts w:ascii="宋体" w:hint="eastAsia"/>
          <w:color w:val="000000"/>
          <w:kern w:val="0"/>
          <w:sz w:val="24"/>
          <w:szCs w:val="24"/>
        </w:rPr>
        <w:t>下发选课通知</w:t>
      </w:r>
      <w:r>
        <w:rPr>
          <w:rFonts w:ascii="宋体"/>
          <w:color w:val="000000"/>
          <w:kern w:val="0"/>
          <w:sz w:val="24"/>
          <w:szCs w:val="24"/>
        </w:rPr>
        <w:t>——</w:t>
      </w:r>
      <w:r>
        <w:rPr>
          <w:rFonts w:ascii="宋体" w:hint="eastAsia"/>
          <w:color w:val="000000"/>
          <w:kern w:val="0"/>
          <w:sz w:val="24"/>
          <w:szCs w:val="24"/>
        </w:rPr>
        <w:t>学生选课</w:t>
      </w:r>
      <w:r>
        <w:rPr>
          <w:rFonts w:ascii="宋体"/>
          <w:color w:val="000000"/>
          <w:kern w:val="0"/>
          <w:sz w:val="24"/>
          <w:szCs w:val="24"/>
        </w:rPr>
        <w:t>——</w:t>
      </w:r>
      <w:r>
        <w:rPr>
          <w:rFonts w:ascii="宋体" w:hint="eastAsia"/>
          <w:color w:val="000000"/>
          <w:kern w:val="0"/>
          <w:sz w:val="24"/>
          <w:szCs w:val="24"/>
        </w:rPr>
        <w:t>协调选课情况</w:t>
      </w:r>
      <w:r>
        <w:rPr>
          <w:rFonts w:ascii="宋体"/>
          <w:color w:val="000000"/>
          <w:kern w:val="0"/>
          <w:sz w:val="24"/>
          <w:szCs w:val="24"/>
        </w:rPr>
        <w:t>——</w:t>
      </w:r>
      <w:r>
        <w:rPr>
          <w:rFonts w:ascii="宋体" w:hint="eastAsia"/>
          <w:color w:val="000000"/>
          <w:kern w:val="0"/>
          <w:sz w:val="24"/>
          <w:szCs w:val="24"/>
        </w:rPr>
        <w:t>确定开设班级、学生名单</w:t>
      </w:r>
      <w:r>
        <w:rPr>
          <w:rFonts w:ascii="宋体"/>
          <w:color w:val="000000"/>
          <w:kern w:val="0"/>
          <w:sz w:val="24"/>
          <w:szCs w:val="24"/>
        </w:rPr>
        <w:t>——</w:t>
      </w:r>
      <w:r>
        <w:rPr>
          <w:rFonts w:ascii="宋体" w:hint="eastAsia"/>
          <w:color w:val="000000"/>
          <w:kern w:val="0"/>
          <w:sz w:val="24"/>
          <w:szCs w:val="24"/>
        </w:rPr>
        <w:t>学生走班上课</w:t>
      </w:r>
      <w:r>
        <w:rPr>
          <w:rFonts w:ascii="宋体"/>
          <w:color w:val="000000"/>
          <w:kern w:val="0"/>
          <w:sz w:val="24"/>
          <w:szCs w:val="24"/>
        </w:rPr>
        <w:t>——</w:t>
      </w:r>
      <w:r>
        <w:rPr>
          <w:rFonts w:ascii="宋体" w:hint="eastAsia"/>
          <w:color w:val="000000"/>
          <w:kern w:val="0"/>
          <w:sz w:val="24"/>
          <w:szCs w:val="24"/>
        </w:rPr>
        <w:t>过程性管理</w:t>
      </w:r>
      <w:r>
        <w:rPr>
          <w:rFonts w:ascii="宋体"/>
          <w:color w:val="000000"/>
          <w:kern w:val="0"/>
          <w:sz w:val="24"/>
          <w:szCs w:val="24"/>
        </w:rPr>
        <w:t>——</w:t>
      </w:r>
      <w:r>
        <w:rPr>
          <w:rFonts w:ascii="宋体" w:hint="eastAsia"/>
          <w:color w:val="000000"/>
          <w:kern w:val="0"/>
          <w:sz w:val="24"/>
          <w:szCs w:val="24"/>
        </w:rPr>
        <w:t>期末考核（考查、</w:t>
      </w:r>
      <w:r w:rsidRPr="004C43D5">
        <w:rPr>
          <w:rFonts w:ascii="宋体" w:hAnsi="宋体" w:hint="eastAsia"/>
          <w:color w:val="000000"/>
          <w:sz w:val="24"/>
          <w:szCs w:val="24"/>
        </w:rPr>
        <w:t>作品展示等多形式</w:t>
      </w:r>
      <w:r>
        <w:rPr>
          <w:rFonts w:ascii="宋体" w:hint="eastAsia"/>
          <w:color w:val="000000"/>
          <w:kern w:val="0"/>
          <w:sz w:val="24"/>
          <w:szCs w:val="24"/>
        </w:rPr>
        <w:t>）</w:t>
      </w:r>
      <w:r>
        <w:rPr>
          <w:rFonts w:ascii="宋体"/>
          <w:color w:val="000000"/>
          <w:kern w:val="0"/>
          <w:sz w:val="24"/>
          <w:szCs w:val="24"/>
        </w:rPr>
        <w:t>——</w:t>
      </w:r>
      <w:r>
        <w:rPr>
          <w:rFonts w:ascii="宋体" w:hint="eastAsia"/>
          <w:color w:val="000000"/>
          <w:kern w:val="0"/>
          <w:sz w:val="24"/>
          <w:szCs w:val="24"/>
        </w:rPr>
        <w:t>课程评价（教师自评、学生评价、学校层面评价</w:t>
      </w:r>
      <w:r w:rsidRPr="004C43D5">
        <w:rPr>
          <w:rFonts w:ascii="宋体" w:hAnsi="宋体" w:hint="eastAsia"/>
          <w:color w:val="000000"/>
          <w:sz w:val="24"/>
          <w:szCs w:val="24"/>
        </w:rPr>
        <w:t>）</w:t>
      </w:r>
      <w:r w:rsidRPr="004C43D5">
        <w:rPr>
          <w:rFonts w:ascii="宋体" w:hAnsi="宋体"/>
          <w:color w:val="000000"/>
          <w:sz w:val="24"/>
          <w:szCs w:val="24"/>
        </w:rPr>
        <w:t>——</w:t>
      </w:r>
      <w:r>
        <w:rPr>
          <w:rFonts w:ascii="宋体" w:hint="eastAsia"/>
          <w:color w:val="000000"/>
          <w:kern w:val="0"/>
          <w:sz w:val="24"/>
          <w:szCs w:val="24"/>
        </w:rPr>
        <w:t>教师上交一系列课程资料</w:t>
      </w:r>
      <w:r>
        <w:rPr>
          <w:rFonts w:ascii="宋体"/>
          <w:color w:val="000000"/>
          <w:kern w:val="0"/>
          <w:sz w:val="24"/>
          <w:szCs w:val="24"/>
        </w:rPr>
        <w:t>——</w:t>
      </w:r>
      <w:r>
        <w:rPr>
          <w:rFonts w:ascii="宋体" w:hint="eastAsia"/>
          <w:color w:val="000000"/>
          <w:kern w:val="0"/>
          <w:sz w:val="24"/>
          <w:szCs w:val="24"/>
        </w:rPr>
        <w:t>相关资料归档</w:t>
      </w:r>
    </w:p>
    <w:p w:rsidR="007577F5" w:rsidRDefault="007577F5" w:rsidP="00F26229">
      <w:pPr>
        <w:spacing w:line="440" w:lineRule="exact"/>
        <w:ind w:firstLineChars="200" w:firstLine="480"/>
        <w:rPr>
          <w:rFonts w:ascii="宋体"/>
          <w:color w:val="000000"/>
          <w:sz w:val="24"/>
          <w:szCs w:val="24"/>
        </w:rPr>
      </w:pPr>
      <w:r w:rsidRPr="004C43D5">
        <w:rPr>
          <w:rFonts w:ascii="宋体" w:hAnsi="宋体" w:hint="eastAsia"/>
          <w:color w:val="000000"/>
          <w:sz w:val="24"/>
          <w:szCs w:val="24"/>
        </w:rPr>
        <w:t>拓展型课程以走班制为载体进行</w:t>
      </w:r>
      <w:r>
        <w:rPr>
          <w:rFonts w:ascii="宋体" w:hAnsi="宋体" w:hint="eastAsia"/>
          <w:color w:val="000000"/>
          <w:sz w:val="24"/>
          <w:szCs w:val="24"/>
        </w:rPr>
        <w:t>，学生自主选择拓展课程、学校根据学生选</w:t>
      </w:r>
      <w:r>
        <w:rPr>
          <w:rFonts w:ascii="宋体" w:hAnsi="宋体" w:hint="eastAsia"/>
          <w:color w:val="000000"/>
          <w:sz w:val="24"/>
          <w:szCs w:val="24"/>
        </w:rPr>
        <w:lastRenderedPageBreak/>
        <w:t>择做适当的调整，打破原来的班级模式，实行更为灵活的走班制模式。学生通过一学期的学习，可以在下学期进行重新选择，从而得到更多的学习与体验机会。</w:t>
      </w:r>
    </w:p>
    <w:p w:rsidR="007577F5" w:rsidRDefault="007577F5" w:rsidP="00F26229">
      <w:pPr>
        <w:widowControl/>
        <w:spacing w:line="440" w:lineRule="exact"/>
        <w:ind w:firstLineChars="200" w:firstLine="480"/>
        <w:jc w:val="left"/>
        <w:rPr>
          <w:rFonts w:ascii="宋体"/>
          <w:color w:val="000000"/>
          <w:kern w:val="0"/>
          <w:sz w:val="24"/>
          <w:szCs w:val="24"/>
        </w:rPr>
      </w:pPr>
      <w:r>
        <w:rPr>
          <w:rFonts w:ascii="宋体" w:hAnsi="宋体" w:hint="eastAsia"/>
          <w:color w:val="000000"/>
          <w:sz w:val="24"/>
          <w:szCs w:val="24"/>
        </w:rPr>
        <w:t>学校的一些特色课程有着传统的教育优势，借助一些共建单位的资源，丰富学校课程内涵，上课的地点走出固定教室，走出校园，走进社会实践基地，比如学校的《健康呼吸，绿色桥乡》特色课程，以防治</w:t>
      </w:r>
      <w:r>
        <w:rPr>
          <w:rFonts w:ascii="宋体" w:hAnsi="宋体"/>
          <w:color w:val="000000"/>
          <w:sz w:val="24"/>
          <w:szCs w:val="24"/>
        </w:rPr>
        <w:t>pm2.5</w:t>
      </w:r>
      <w:r>
        <w:rPr>
          <w:rFonts w:ascii="宋体" w:hAnsi="宋体" w:hint="eastAsia"/>
          <w:color w:val="000000"/>
          <w:sz w:val="24"/>
          <w:szCs w:val="24"/>
        </w:rPr>
        <w:t>为核心内容，在校内有科普馆、科普园、明珠绿屋等活动基地，走出校园，到上海应用技术大学、上海自然博物馆、区污水处理中心、鑫广科普馆等共建单位开展活动，使课程更鲜活、生动。</w:t>
      </w:r>
    </w:p>
    <w:p w:rsidR="007577F5" w:rsidRPr="0015558D" w:rsidRDefault="007577F5" w:rsidP="0032026F">
      <w:pPr>
        <w:widowControl/>
        <w:spacing w:line="440" w:lineRule="exact"/>
        <w:ind w:firstLine="200"/>
        <w:jc w:val="left"/>
        <w:rPr>
          <w:rFonts w:ascii="宋体"/>
          <w:b/>
          <w:color w:val="000000"/>
          <w:kern w:val="0"/>
          <w:sz w:val="24"/>
          <w:szCs w:val="24"/>
        </w:rPr>
      </w:pPr>
      <w:r w:rsidRPr="0015558D">
        <w:rPr>
          <w:rFonts w:ascii="宋体" w:hAnsi="宋体"/>
          <w:b/>
          <w:color w:val="000000"/>
          <w:kern w:val="0"/>
          <w:sz w:val="24"/>
          <w:szCs w:val="24"/>
        </w:rPr>
        <w:t>3</w:t>
      </w:r>
      <w:r w:rsidRPr="0015558D">
        <w:rPr>
          <w:rFonts w:ascii="宋体" w:hAnsi="宋体" w:hint="eastAsia"/>
          <w:b/>
          <w:color w:val="000000"/>
          <w:kern w:val="0"/>
          <w:sz w:val="24"/>
          <w:szCs w:val="24"/>
        </w:rPr>
        <w:t>．探究型课程实施</w:t>
      </w:r>
    </w:p>
    <w:p w:rsidR="007577F5" w:rsidRDefault="007577F5" w:rsidP="00F26229">
      <w:pPr>
        <w:spacing w:line="440" w:lineRule="exact"/>
        <w:ind w:firstLineChars="200" w:firstLine="480"/>
        <w:rPr>
          <w:rFonts w:ascii="宋体"/>
          <w:color w:val="000000"/>
          <w:kern w:val="0"/>
          <w:sz w:val="24"/>
          <w:szCs w:val="24"/>
        </w:rPr>
      </w:pPr>
      <w:r>
        <w:rPr>
          <w:rFonts w:ascii="宋体" w:hint="eastAsia"/>
          <w:color w:val="000000"/>
          <w:kern w:val="0"/>
          <w:sz w:val="24"/>
          <w:szCs w:val="24"/>
        </w:rPr>
        <w:t>成立小课题研究小组</w:t>
      </w:r>
      <w:r w:rsidRPr="004C43D5">
        <w:rPr>
          <w:rFonts w:ascii="宋体" w:hAnsi="宋体"/>
          <w:color w:val="000000"/>
          <w:sz w:val="24"/>
          <w:szCs w:val="24"/>
        </w:rPr>
        <w:t>——</w:t>
      </w:r>
      <w:r>
        <w:rPr>
          <w:rFonts w:ascii="宋体" w:hint="eastAsia"/>
          <w:color w:val="000000"/>
          <w:kern w:val="0"/>
          <w:sz w:val="24"/>
          <w:szCs w:val="24"/>
        </w:rPr>
        <w:t>研讨、确定课题研究方向</w:t>
      </w:r>
      <w:r>
        <w:rPr>
          <w:rFonts w:ascii="宋体"/>
          <w:color w:val="000000"/>
          <w:kern w:val="0"/>
          <w:sz w:val="24"/>
          <w:szCs w:val="24"/>
        </w:rPr>
        <w:t>——</w:t>
      </w:r>
      <w:r>
        <w:rPr>
          <w:rFonts w:ascii="宋体" w:hint="eastAsia"/>
          <w:color w:val="000000"/>
          <w:kern w:val="0"/>
          <w:sz w:val="24"/>
          <w:szCs w:val="24"/>
        </w:rPr>
        <w:t>制定研究方案</w:t>
      </w:r>
      <w:r>
        <w:rPr>
          <w:rFonts w:ascii="宋体"/>
          <w:color w:val="000000"/>
          <w:kern w:val="0"/>
          <w:sz w:val="24"/>
          <w:szCs w:val="24"/>
        </w:rPr>
        <w:t>——</w:t>
      </w:r>
      <w:r>
        <w:rPr>
          <w:rFonts w:ascii="宋体" w:hint="eastAsia"/>
          <w:color w:val="000000"/>
          <w:kern w:val="0"/>
          <w:sz w:val="24"/>
          <w:szCs w:val="24"/>
        </w:rPr>
        <w:t>开展研究</w:t>
      </w:r>
      <w:r>
        <w:rPr>
          <w:rFonts w:ascii="宋体"/>
          <w:color w:val="000000"/>
          <w:kern w:val="0"/>
          <w:sz w:val="24"/>
          <w:szCs w:val="24"/>
        </w:rPr>
        <w:t>——</w:t>
      </w:r>
      <w:r>
        <w:rPr>
          <w:rFonts w:ascii="宋体" w:hint="eastAsia"/>
          <w:color w:val="000000"/>
          <w:kern w:val="0"/>
          <w:sz w:val="24"/>
          <w:szCs w:val="24"/>
        </w:rPr>
        <w:t>课题小结</w:t>
      </w:r>
      <w:r>
        <w:rPr>
          <w:rFonts w:ascii="宋体"/>
          <w:color w:val="000000"/>
          <w:kern w:val="0"/>
          <w:sz w:val="24"/>
          <w:szCs w:val="24"/>
        </w:rPr>
        <w:t>——</w:t>
      </w:r>
      <w:r>
        <w:rPr>
          <w:rFonts w:ascii="宋体" w:hint="eastAsia"/>
          <w:color w:val="000000"/>
          <w:kern w:val="0"/>
          <w:sz w:val="24"/>
          <w:szCs w:val="24"/>
        </w:rPr>
        <w:t>成果展示</w:t>
      </w:r>
      <w:r>
        <w:rPr>
          <w:rFonts w:ascii="宋体"/>
          <w:color w:val="000000"/>
          <w:kern w:val="0"/>
          <w:sz w:val="24"/>
          <w:szCs w:val="24"/>
        </w:rPr>
        <w:t>——</w:t>
      </w:r>
      <w:r>
        <w:rPr>
          <w:rFonts w:ascii="宋体" w:hint="eastAsia"/>
          <w:color w:val="000000"/>
          <w:kern w:val="0"/>
          <w:sz w:val="24"/>
          <w:szCs w:val="24"/>
        </w:rPr>
        <w:t>课题材料归档</w:t>
      </w:r>
    </w:p>
    <w:p w:rsidR="007577F5" w:rsidRDefault="007577F5" w:rsidP="0032026F">
      <w:pPr>
        <w:spacing w:line="440" w:lineRule="exact"/>
        <w:ind w:firstLine="200"/>
        <w:rPr>
          <w:rFonts w:ascii="宋体"/>
          <w:color w:val="000000"/>
          <w:sz w:val="24"/>
          <w:szCs w:val="24"/>
        </w:rPr>
      </w:pPr>
      <w:r>
        <w:rPr>
          <w:rFonts w:ascii="宋体" w:hAnsi="宋体" w:hint="eastAsia"/>
          <w:b/>
          <w:bCs/>
          <w:color w:val="000000"/>
          <w:sz w:val="24"/>
          <w:szCs w:val="24"/>
        </w:rPr>
        <w:t>（三）课程评价</w:t>
      </w:r>
    </w:p>
    <w:p w:rsidR="007577F5" w:rsidRPr="0015558D" w:rsidRDefault="007577F5" w:rsidP="00F26229">
      <w:pPr>
        <w:spacing w:line="440" w:lineRule="exact"/>
        <w:ind w:firstLineChars="200" w:firstLine="480"/>
        <w:rPr>
          <w:rFonts w:ascii="宋体"/>
          <w:color w:val="000000"/>
          <w:sz w:val="24"/>
          <w:szCs w:val="24"/>
        </w:rPr>
      </w:pPr>
      <w:r w:rsidRPr="0015558D">
        <w:rPr>
          <w:rFonts w:ascii="宋体" w:hAnsi="宋体" w:hint="eastAsia"/>
          <w:color w:val="000000"/>
          <w:sz w:val="24"/>
          <w:szCs w:val="24"/>
        </w:rPr>
        <w:t>根据发展性、差异性、科学性原则进行多元化课程评价。</w:t>
      </w:r>
    </w:p>
    <w:p w:rsidR="007577F5" w:rsidRPr="0015558D" w:rsidRDefault="007577F5" w:rsidP="0032026F">
      <w:pPr>
        <w:widowControl/>
        <w:spacing w:line="440" w:lineRule="exact"/>
        <w:ind w:firstLine="200"/>
        <w:jc w:val="left"/>
        <w:rPr>
          <w:rFonts w:ascii="宋体"/>
          <w:b/>
          <w:color w:val="000000"/>
          <w:sz w:val="24"/>
          <w:szCs w:val="24"/>
        </w:rPr>
      </w:pPr>
      <w:r w:rsidRPr="0015558D">
        <w:rPr>
          <w:rFonts w:ascii="宋体" w:hAnsi="宋体"/>
          <w:b/>
          <w:color w:val="000000"/>
          <w:sz w:val="24"/>
          <w:szCs w:val="24"/>
        </w:rPr>
        <w:t>1.</w:t>
      </w:r>
      <w:r w:rsidRPr="0015558D">
        <w:rPr>
          <w:rFonts w:ascii="宋体" w:hAnsi="宋体" w:hint="eastAsia"/>
          <w:b/>
          <w:color w:val="000000"/>
          <w:sz w:val="24"/>
          <w:szCs w:val="24"/>
        </w:rPr>
        <w:t>学生评价</w:t>
      </w:r>
    </w:p>
    <w:p w:rsidR="007577F5" w:rsidRDefault="007577F5" w:rsidP="00F26229">
      <w:pPr>
        <w:spacing w:line="440" w:lineRule="exact"/>
        <w:ind w:firstLineChars="200" w:firstLine="480"/>
        <w:rPr>
          <w:rFonts w:ascii="宋体"/>
          <w:color w:val="000000"/>
          <w:sz w:val="24"/>
          <w:szCs w:val="24"/>
        </w:rPr>
      </w:pPr>
      <w:r w:rsidRPr="0015558D">
        <w:rPr>
          <w:rFonts w:ascii="宋体" w:hAnsi="宋体" w:hint="eastAsia"/>
          <w:color w:val="000000"/>
          <w:sz w:val="24"/>
          <w:szCs w:val="24"/>
        </w:rPr>
        <w:t>改革评价形式。将学生综合素质评价与传统的学业评价方式相结合，促进定性评价和定量评价相结合</w:t>
      </w:r>
      <w:r>
        <w:rPr>
          <w:rFonts w:ascii="宋体" w:hAnsi="宋体" w:hint="eastAsia"/>
          <w:color w:val="000000"/>
          <w:sz w:val="24"/>
          <w:szCs w:val="24"/>
        </w:rPr>
        <w:t>；</w:t>
      </w:r>
      <w:r w:rsidRPr="0015558D">
        <w:rPr>
          <w:rFonts w:ascii="宋体" w:hAnsi="宋体" w:hint="eastAsia"/>
          <w:color w:val="000000"/>
          <w:sz w:val="24"/>
          <w:szCs w:val="24"/>
        </w:rPr>
        <w:t>改革评价内容，细分评价对象。通过交叉命题、分层命题方式优化传统考试评价，对不同学习层次的学生采用差异性评价</w:t>
      </w:r>
      <w:r>
        <w:rPr>
          <w:rFonts w:ascii="宋体" w:hAnsi="宋体" w:hint="eastAsia"/>
          <w:color w:val="000000"/>
          <w:sz w:val="24"/>
          <w:szCs w:val="24"/>
        </w:rPr>
        <w:t>；</w:t>
      </w:r>
      <w:r w:rsidRPr="0015558D">
        <w:rPr>
          <w:rFonts w:ascii="宋体" w:hAnsi="宋体" w:hint="eastAsia"/>
          <w:color w:val="000000"/>
          <w:sz w:val="24"/>
          <w:szCs w:val="24"/>
        </w:rPr>
        <w:t>以评价促发展。同伴互评使学生学会相互欣赏与激励，用教师、家长的评价，发展学生的个性。</w:t>
      </w:r>
      <w:r>
        <w:rPr>
          <w:rFonts w:ascii="宋体" w:hAnsi="宋体" w:hint="eastAsia"/>
          <w:color w:val="000000"/>
          <w:sz w:val="24"/>
          <w:szCs w:val="24"/>
        </w:rPr>
        <w:t>开展“</w:t>
      </w:r>
      <w:r w:rsidRPr="0032026F">
        <w:rPr>
          <w:rFonts w:ascii="宋体" w:hAnsi="宋体" w:hint="eastAsia"/>
          <w:color w:val="000000"/>
          <w:sz w:val="24"/>
          <w:szCs w:val="24"/>
        </w:rPr>
        <w:t>明珠争‘辉’，‘章’显风采”系列争章活动，激励学生成长。</w:t>
      </w:r>
    </w:p>
    <w:p w:rsidR="007577F5" w:rsidRDefault="007577F5" w:rsidP="0032026F">
      <w:pPr>
        <w:spacing w:line="440" w:lineRule="exact"/>
        <w:ind w:firstLine="200"/>
        <w:rPr>
          <w:rFonts w:ascii="宋体"/>
          <w:b/>
          <w:color w:val="000000"/>
          <w:sz w:val="24"/>
          <w:szCs w:val="24"/>
        </w:rPr>
      </w:pPr>
      <w:r>
        <w:rPr>
          <w:rFonts w:ascii="宋体" w:hint="eastAsia"/>
          <w:b/>
          <w:color w:val="000000"/>
          <w:sz w:val="24"/>
          <w:szCs w:val="24"/>
        </w:rPr>
        <w:t>（</w:t>
      </w:r>
      <w:r>
        <w:rPr>
          <w:rFonts w:ascii="宋体"/>
          <w:b/>
          <w:color w:val="000000"/>
          <w:sz w:val="24"/>
          <w:szCs w:val="24"/>
        </w:rPr>
        <w:t>1</w:t>
      </w:r>
      <w:r>
        <w:rPr>
          <w:rFonts w:ascii="宋体" w:hint="eastAsia"/>
          <w:b/>
          <w:color w:val="000000"/>
          <w:sz w:val="24"/>
          <w:szCs w:val="24"/>
        </w:rPr>
        <w:t>）“明珠学生”</w:t>
      </w:r>
    </w:p>
    <w:p w:rsidR="007577F5" w:rsidRDefault="008068F9" w:rsidP="0032026F">
      <w:pPr>
        <w:spacing w:line="440" w:lineRule="exact"/>
        <w:ind w:firstLine="200"/>
        <w:rPr>
          <w:rFonts w:ascii="宋体"/>
          <w:color w:val="000000"/>
          <w:sz w:val="24"/>
          <w:szCs w:val="24"/>
        </w:rPr>
      </w:pPr>
      <w:r>
        <w:rPr>
          <w:rFonts w:ascii="宋体"/>
          <w:color w:val="000000"/>
          <w:sz w:val="24"/>
          <w:szCs w:val="24"/>
        </w:rPr>
        <w:fldChar w:fldCharType="begin"/>
      </w:r>
      <w:r w:rsidR="007577F5">
        <w:rPr>
          <w:rFonts w:ascii="宋体"/>
          <w:color w:val="000000"/>
          <w:sz w:val="24"/>
          <w:szCs w:val="24"/>
        </w:rPr>
        <w:instrText xml:space="preserve"> = 1 \* GB3 </w:instrText>
      </w:r>
      <w:r>
        <w:rPr>
          <w:rFonts w:ascii="宋体"/>
          <w:color w:val="000000"/>
          <w:sz w:val="24"/>
          <w:szCs w:val="24"/>
        </w:rPr>
        <w:fldChar w:fldCharType="separate"/>
      </w:r>
      <w:r w:rsidR="007577F5">
        <w:rPr>
          <w:rFonts w:ascii="宋体" w:hint="eastAsia"/>
          <w:noProof/>
          <w:color w:val="000000"/>
          <w:sz w:val="24"/>
          <w:szCs w:val="24"/>
        </w:rPr>
        <w:t>①</w:t>
      </w:r>
      <w:r>
        <w:rPr>
          <w:rFonts w:ascii="宋体"/>
          <w:color w:val="000000"/>
          <w:sz w:val="24"/>
          <w:szCs w:val="24"/>
        </w:rPr>
        <w:fldChar w:fldCharType="end"/>
      </w:r>
      <w:r w:rsidR="007577F5">
        <w:rPr>
          <w:rFonts w:ascii="宋体" w:hint="eastAsia"/>
          <w:color w:val="000000"/>
          <w:sz w:val="24"/>
          <w:szCs w:val="24"/>
        </w:rPr>
        <w:t>评选类别：</w:t>
      </w:r>
    </w:p>
    <w:p w:rsidR="007577F5" w:rsidRDefault="007577F5" w:rsidP="0032026F">
      <w:pPr>
        <w:spacing w:line="440" w:lineRule="exact"/>
        <w:ind w:firstLine="200"/>
        <w:rPr>
          <w:rFonts w:ascii="宋体"/>
          <w:color w:val="000000"/>
          <w:sz w:val="24"/>
          <w:szCs w:val="24"/>
        </w:rPr>
      </w:pPr>
      <w:r>
        <w:rPr>
          <w:rFonts w:ascii="宋体" w:hint="eastAsia"/>
          <w:color w:val="000000"/>
          <w:sz w:val="24"/>
          <w:szCs w:val="24"/>
        </w:rPr>
        <w:t>单项评选</w:t>
      </w:r>
      <w:r>
        <w:rPr>
          <w:rFonts w:ascii="宋体"/>
          <w:color w:val="000000"/>
          <w:sz w:val="24"/>
          <w:szCs w:val="24"/>
        </w:rPr>
        <w:t>——</w:t>
      </w:r>
      <w:r>
        <w:rPr>
          <w:rFonts w:ascii="宋体" w:hAnsi="宋体" w:hint="eastAsia"/>
          <w:color w:val="000000"/>
          <w:sz w:val="24"/>
          <w:szCs w:val="24"/>
        </w:rPr>
        <w:t>“爱心小明珠”、“创新小明珠”、“艺术小明珠”、“体育小明珠”……</w:t>
      </w:r>
    </w:p>
    <w:p w:rsidR="007577F5" w:rsidRDefault="007577F5" w:rsidP="0032026F">
      <w:pPr>
        <w:spacing w:line="440" w:lineRule="exact"/>
        <w:ind w:firstLine="200"/>
        <w:rPr>
          <w:rFonts w:ascii="宋体"/>
          <w:color w:val="000000"/>
          <w:sz w:val="24"/>
          <w:szCs w:val="24"/>
        </w:rPr>
      </w:pPr>
      <w:r>
        <w:rPr>
          <w:rFonts w:ascii="宋体" w:hAnsi="宋体" w:hint="eastAsia"/>
          <w:color w:val="000000"/>
          <w:sz w:val="24"/>
          <w:szCs w:val="24"/>
        </w:rPr>
        <w:t>综合评选</w:t>
      </w:r>
      <w:r>
        <w:rPr>
          <w:rFonts w:ascii="宋体" w:hAnsi="宋体"/>
          <w:color w:val="000000"/>
          <w:sz w:val="24"/>
          <w:szCs w:val="24"/>
        </w:rPr>
        <w:t>——</w:t>
      </w:r>
      <w:r>
        <w:rPr>
          <w:rFonts w:ascii="宋体" w:hAnsi="宋体" w:hint="eastAsia"/>
          <w:color w:val="000000"/>
          <w:sz w:val="24"/>
          <w:szCs w:val="24"/>
        </w:rPr>
        <w:t>“明珠贤少年”、“明珠好少年”</w:t>
      </w:r>
    </w:p>
    <w:p w:rsidR="007577F5" w:rsidRDefault="008068F9" w:rsidP="0032026F">
      <w:pPr>
        <w:spacing w:line="440" w:lineRule="exact"/>
        <w:ind w:firstLine="200"/>
        <w:rPr>
          <w:rFonts w:ascii="宋体"/>
          <w:color w:val="000000"/>
          <w:sz w:val="24"/>
          <w:szCs w:val="24"/>
        </w:rPr>
      </w:pPr>
      <w:r>
        <w:rPr>
          <w:rFonts w:ascii="宋体" w:hAnsi="宋体"/>
          <w:color w:val="000000"/>
          <w:sz w:val="24"/>
          <w:szCs w:val="24"/>
        </w:rPr>
        <w:fldChar w:fldCharType="begin"/>
      </w:r>
      <w:r w:rsidR="007577F5">
        <w:rPr>
          <w:rFonts w:ascii="宋体" w:hAnsi="宋体"/>
          <w:color w:val="000000"/>
          <w:sz w:val="24"/>
          <w:szCs w:val="24"/>
        </w:rPr>
        <w:instrText xml:space="preserve"> = 2 \* GB3 </w:instrText>
      </w:r>
      <w:r>
        <w:rPr>
          <w:rFonts w:ascii="宋体" w:hAnsi="宋体"/>
          <w:color w:val="000000"/>
          <w:sz w:val="24"/>
          <w:szCs w:val="24"/>
        </w:rPr>
        <w:fldChar w:fldCharType="separate"/>
      </w:r>
      <w:r w:rsidR="007577F5">
        <w:rPr>
          <w:rFonts w:ascii="宋体" w:hAnsi="宋体" w:hint="eastAsia"/>
          <w:noProof/>
          <w:color w:val="000000"/>
          <w:sz w:val="24"/>
          <w:szCs w:val="24"/>
        </w:rPr>
        <w:t>②</w:t>
      </w:r>
      <w:r>
        <w:rPr>
          <w:rFonts w:ascii="宋体" w:hAnsi="宋体"/>
          <w:color w:val="000000"/>
          <w:sz w:val="24"/>
          <w:szCs w:val="24"/>
        </w:rPr>
        <w:fldChar w:fldCharType="end"/>
      </w:r>
      <w:r w:rsidR="007577F5">
        <w:rPr>
          <w:rFonts w:ascii="宋体" w:hAnsi="宋体" w:hint="eastAsia"/>
          <w:color w:val="000000"/>
          <w:sz w:val="24"/>
          <w:szCs w:val="24"/>
        </w:rPr>
        <w:t>评选程序：个人申报</w:t>
      </w:r>
      <w:r w:rsidR="007577F5">
        <w:rPr>
          <w:rFonts w:ascii="宋体" w:hAnsi="宋体"/>
          <w:color w:val="000000"/>
          <w:sz w:val="24"/>
          <w:szCs w:val="24"/>
        </w:rPr>
        <w:t>——</w:t>
      </w:r>
      <w:r w:rsidR="007577F5">
        <w:rPr>
          <w:rFonts w:ascii="宋体" w:hAnsi="宋体" w:hint="eastAsia"/>
          <w:color w:val="000000"/>
          <w:sz w:val="24"/>
          <w:szCs w:val="24"/>
        </w:rPr>
        <w:t>班级推荐</w:t>
      </w:r>
      <w:r w:rsidR="007577F5">
        <w:rPr>
          <w:rFonts w:ascii="宋体" w:hAnsi="宋体"/>
          <w:color w:val="000000"/>
          <w:sz w:val="24"/>
          <w:szCs w:val="24"/>
        </w:rPr>
        <w:t>——</w:t>
      </w:r>
      <w:r w:rsidR="007577F5">
        <w:rPr>
          <w:rFonts w:ascii="宋体" w:hAnsi="宋体" w:hint="eastAsia"/>
          <w:color w:val="000000"/>
          <w:sz w:val="24"/>
          <w:szCs w:val="24"/>
        </w:rPr>
        <w:t>年级推选</w:t>
      </w:r>
      <w:r w:rsidR="007577F5">
        <w:rPr>
          <w:rFonts w:ascii="宋体" w:hAnsi="宋体"/>
          <w:color w:val="000000"/>
          <w:sz w:val="24"/>
          <w:szCs w:val="24"/>
        </w:rPr>
        <w:t>——</w:t>
      </w:r>
      <w:r w:rsidR="007577F5">
        <w:rPr>
          <w:rFonts w:ascii="宋体" w:hAnsi="宋体" w:hint="eastAsia"/>
          <w:color w:val="000000"/>
          <w:sz w:val="24"/>
          <w:szCs w:val="24"/>
        </w:rPr>
        <w:t>学校评选小组评定</w:t>
      </w:r>
    </w:p>
    <w:p w:rsidR="007577F5" w:rsidRDefault="008068F9" w:rsidP="0032026F">
      <w:pPr>
        <w:spacing w:line="440" w:lineRule="exact"/>
        <w:ind w:firstLine="200"/>
        <w:rPr>
          <w:rFonts w:ascii="宋体"/>
          <w:color w:val="000000"/>
          <w:sz w:val="24"/>
          <w:szCs w:val="24"/>
        </w:rPr>
      </w:pPr>
      <w:r>
        <w:rPr>
          <w:rFonts w:ascii="宋体" w:hAnsi="宋体"/>
          <w:color w:val="000000"/>
          <w:sz w:val="24"/>
          <w:szCs w:val="24"/>
        </w:rPr>
        <w:fldChar w:fldCharType="begin"/>
      </w:r>
      <w:r w:rsidR="007577F5">
        <w:rPr>
          <w:rFonts w:ascii="宋体" w:hAnsi="宋体"/>
          <w:color w:val="000000"/>
          <w:sz w:val="24"/>
          <w:szCs w:val="24"/>
        </w:rPr>
        <w:instrText xml:space="preserve"> = 3 \* GB3 </w:instrText>
      </w:r>
      <w:r>
        <w:rPr>
          <w:rFonts w:ascii="宋体" w:hAnsi="宋体"/>
          <w:color w:val="000000"/>
          <w:sz w:val="24"/>
          <w:szCs w:val="24"/>
        </w:rPr>
        <w:fldChar w:fldCharType="separate"/>
      </w:r>
      <w:r w:rsidR="007577F5">
        <w:rPr>
          <w:rFonts w:ascii="宋体" w:hAnsi="宋体" w:hint="eastAsia"/>
          <w:noProof/>
          <w:color w:val="000000"/>
          <w:sz w:val="24"/>
          <w:szCs w:val="24"/>
        </w:rPr>
        <w:t>③</w:t>
      </w:r>
      <w:r>
        <w:rPr>
          <w:rFonts w:ascii="宋体" w:hAnsi="宋体"/>
          <w:color w:val="000000"/>
          <w:sz w:val="24"/>
          <w:szCs w:val="24"/>
        </w:rPr>
        <w:fldChar w:fldCharType="end"/>
      </w:r>
      <w:r w:rsidR="007577F5">
        <w:rPr>
          <w:rFonts w:ascii="宋体" w:hAnsi="宋体" w:hint="eastAsia"/>
          <w:color w:val="000000"/>
          <w:sz w:val="24"/>
          <w:szCs w:val="24"/>
        </w:rPr>
        <w:t>评选依据：</w:t>
      </w:r>
    </w:p>
    <w:p w:rsidR="007577F5" w:rsidRDefault="007577F5" w:rsidP="00F26229">
      <w:pPr>
        <w:spacing w:line="440" w:lineRule="exact"/>
        <w:ind w:firstLineChars="200" w:firstLine="480"/>
        <w:rPr>
          <w:rFonts w:ascii="宋体"/>
          <w:color w:val="000000"/>
          <w:sz w:val="24"/>
          <w:szCs w:val="24"/>
        </w:rPr>
      </w:pPr>
      <w:r>
        <w:rPr>
          <w:rFonts w:ascii="宋体" w:hAnsi="宋体" w:hint="eastAsia"/>
          <w:color w:val="000000"/>
          <w:sz w:val="24"/>
          <w:szCs w:val="24"/>
        </w:rPr>
        <w:t>基础型课程：主要根据学生的表现，有学科老师、部分学生代表组成评选小组，一周为一个评选周期，综合学生在课堂表现、作业质量等方面的表现，给予金、银、铜不同颜色的“明珠印章”奖励，一个月一小结，评选出当月“明珠学生”。</w:t>
      </w:r>
    </w:p>
    <w:p w:rsidR="007577F5" w:rsidRDefault="007577F5" w:rsidP="0032026F">
      <w:pPr>
        <w:spacing w:line="440" w:lineRule="exact"/>
        <w:ind w:firstLine="200"/>
        <w:rPr>
          <w:rFonts w:ascii="宋体"/>
          <w:color w:val="000000"/>
          <w:sz w:val="24"/>
          <w:szCs w:val="24"/>
        </w:rPr>
      </w:pPr>
      <w:r>
        <w:rPr>
          <w:rFonts w:ascii="宋体" w:hAnsi="宋体" w:hint="eastAsia"/>
          <w:color w:val="000000"/>
          <w:sz w:val="24"/>
          <w:szCs w:val="24"/>
        </w:rPr>
        <w:t>拓展型、探究型课程：</w:t>
      </w:r>
    </w:p>
    <w:p w:rsidR="007577F5" w:rsidRDefault="007577F5" w:rsidP="0032026F">
      <w:pPr>
        <w:spacing w:line="440" w:lineRule="exact"/>
        <w:ind w:firstLine="200"/>
        <w:rPr>
          <w:rFonts w:ascii="宋体"/>
          <w:color w:val="000000"/>
          <w:sz w:val="24"/>
          <w:szCs w:val="24"/>
        </w:rPr>
      </w:pPr>
      <w:r>
        <w:rPr>
          <w:rFonts w:ascii="宋体" w:hAnsi="宋体"/>
          <w:color w:val="000000"/>
          <w:sz w:val="24"/>
          <w:szCs w:val="24"/>
        </w:rPr>
        <w:t>A.</w:t>
      </w:r>
      <w:r>
        <w:rPr>
          <w:rFonts w:ascii="宋体" w:hAnsi="宋体" w:hint="eastAsia"/>
          <w:color w:val="000000"/>
          <w:sz w:val="24"/>
          <w:szCs w:val="24"/>
        </w:rPr>
        <w:t>参与奖：只要能积极参加拓展型课程、探究型课程学习，即给予一枚“铜珠”</w:t>
      </w:r>
      <w:r>
        <w:rPr>
          <w:rFonts w:ascii="宋体" w:hAnsi="宋体" w:hint="eastAsia"/>
          <w:color w:val="000000"/>
          <w:sz w:val="24"/>
          <w:szCs w:val="24"/>
        </w:rPr>
        <w:lastRenderedPageBreak/>
        <w:t>奖章，可以重复计算；</w:t>
      </w:r>
    </w:p>
    <w:p w:rsidR="007577F5" w:rsidRDefault="007577F5" w:rsidP="0032026F">
      <w:pPr>
        <w:spacing w:line="440" w:lineRule="exact"/>
        <w:ind w:firstLine="200"/>
        <w:rPr>
          <w:rFonts w:ascii="宋体"/>
          <w:color w:val="000000"/>
          <w:sz w:val="24"/>
          <w:szCs w:val="24"/>
        </w:rPr>
      </w:pPr>
      <w:r>
        <w:rPr>
          <w:rFonts w:ascii="宋体" w:hAnsi="宋体"/>
          <w:color w:val="000000"/>
          <w:sz w:val="24"/>
          <w:szCs w:val="24"/>
        </w:rPr>
        <w:t>B.</w:t>
      </w:r>
      <w:r>
        <w:rPr>
          <w:rFonts w:ascii="宋体" w:hAnsi="宋体" w:hint="eastAsia"/>
          <w:color w:val="000000"/>
          <w:sz w:val="24"/>
          <w:szCs w:val="24"/>
        </w:rPr>
        <w:t>表现优异奖：在课程学习中表现优异的给予“银珠”章（主要在校级评比中获奖或表现突出）、“金珠”章（主要在区级及以上评比或展示中表现突出）。</w:t>
      </w:r>
    </w:p>
    <w:p w:rsidR="007577F5" w:rsidRDefault="007577F5" w:rsidP="0032026F">
      <w:pPr>
        <w:spacing w:line="440" w:lineRule="exact"/>
        <w:ind w:firstLine="200"/>
        <w:rPr>
          <w:rFonts w:ascii="宋体"/>
          <w:color w:val="000000"/>
          <w:sz w:val="24"/>
          <w:szCs w:val="24"/>
        </w:rPr>
      </w:pPr>
      <w:r>
        <w:rPr>
          <w:rFonts w:ascii="宋体" w:hAnsi="宋体" w:hint="eastAsia"/>
          <w:color w:val="000000"/>
          <w:sz w:val="24"/>
          <w:szCs w:val="24"/>
        </w:rPr>
        <w:t>不同颜色的章累积到一定数量可以兑换其他颜色的章，比如</w:t>
      </w:r>
      <w:r>
        <w:rPr>
          <w:rFonts w:ascii="宋体" w:hAnsi="宋体"/>
          <w:color w:val="000000"/>
          <w:sz w:val="24"/>
          <w:szCs w:val="24"/>
        </w:rPr>
        <w:t>3</w:t>
      </w:r>
      <w:r>
        <w:rPr>
          <w:rFonts w:ascii="宋体" w:hAnsi="宋体" w:hint="eastAsia"/>
          <w:color w:val="000000"/>
          <w:sz w:val="24"/>
          <w:szCs w:val="24"/>
        </w:rPr>
        <w:t>枚铜章可以兑换一枚银章，</w:t>
      </w:r>
      <w:r>
        <w:rPr>
          <w:rFonts w:ascii="宋体" w:hAnsi="宋体"/>
          <w:color w:val="000000"/>
          <w:sz w:val="24"/>
          <w:szCs w:val="24"/>
        </w:rPr>
        <w:t>2</w:t>
      </w:r>
      <w:r>
        <w:rPr>
          <w:rFonts w:ascii="宋体" w:hAnsi="宋体" w:hint="eastAsia"/>
          <w:color w:val="000000"/>
          <w:sz w:val="24"/>
          <w:szCs w:val="24"/>
        </w:rPr>
        <w:t>枚银章可以兑换</w:t>
      </w:r>
      <w:r>
        <w:rPr>
          <w:rFonts w:ascii="宋体" w:hAnsi="宋体"/>
          <w:color w:val="000000"/>
          <w:sz w:val="24"/>
          <w:szCs w:val="24"/>
        </w:rPr>
        <w:t>1</w:t>
      </w:r>
      <w:r>
        <w:rPr>
          <w:rFonts w:ascii="宋体" w:hAnsi="宋体" w:hint="eastAsia"/>
          <w:color w:val="000000"/>
          <w:sz w:val="24"/>
          <w:szCs w:val="24"/>
        </w:rPr>
        <w:t>枚金章。</w:t>
      </w:r>
    </w:p>
    <w:p w:rsidR="007577F5" w:rsidRDefault="007577F5" w:rsidP="0032026F">
      <w:pPr>
        <w:spacing w:line="440" w:lineRule="exact"/>
        <w:ind w:firstLine="200"/>
        <w:rPr>
          <w:rFonts w:ascii="宋体"/>
          <w:b/>
          <w:color w:val="000000"/>
          <w:sz w:val="24"/>
          <w:szCs w:val="24"/>
        </w:rPr>
      </w:pPr>
      <w:r>
        <w:rPr>
          <w:rFonts w:ascii="宋体" w:hAnsi="宋体" w:hint="eastAsia"/>
          <w:b/>
          <w:color w:val="000000"/>
          <w:sz w:val="24"/>
          <w:szCs w:val="24"/>
        </w:rPr>
        <w:t>（</w:t>
      </w:r>
      <w:r>
        <w:rPr>
          <w:rFonts w:ascii="宋体" w:hAnsi="宋体"/>
          <w:b/>
          <w:color w:val="000000"/>
          <w:sz w:val="24"/>
          <w:szCs w:val="24"/>
        </w:rPr>
        <w:t>2</w:t>
      </w:r>
      <w:r>
        <w:rPr>
          <w:rFonts w:ascii="宋体" w:hAnsi="宋体" w:hint="eastAsia"/>
          <w:b/>
          <w:color w:val="000000"/>
          <w:sz w:val="24"/>
          <w:szCs w:val="24"/>
        </w:rPr>
        <w:t>）“明珠集体”</w:t>
      </w:r>
    </w:p>
    <w:p w:rsidR="007577F5" w:rsidRDefault="008068F9" w:rsidP="0032026F">
      <w:pPr>
        <w:spacing w:line="440" w:lineRule="exact"/>
        <w:ind w:firstLine="200"/>
        <w:rPr>
          <w:rFonts w:ascii="宋体"/>
          <w:color w:val="000000"/>
          <w:sz w:val="24"/>
          <w:szCs w:val="24"/>
        </w:rPr>
      </w:pPr>
      <w:r>
        <w:rPr>
          <w:rFonts w:ascii="宋体"/>
          <w:color w:val="000000"/>
          <w:sz w:val="24"/>
          <w:szCs w:val="24"/>
        </w:rPr>
        <w:fldChar w:fldCharType="begin"/>
      </w:r>
      <w:r w:rsidR="007577F5">
        <w:rPr>
          <w:rFonts w:ascii="宋体"/>
          <w:color w:val="000000"/>
          <w:sz w:val="24"/>
          <w:szCs w:val="24"/>
        </w:rPr>
        <w:instrText xml:space="preserve"> = 1 \* GB3 </w:instrText>
      </w:r>
      <w:r>
        <w:rPr>
          <w:rFonts w:ascii="宋体"/>
          <w:color w:val="000000"/>
          <w:sz w:val="24"/>
          <w:szCs w:val="24"/>
        </w:rPr>
        <w:fldChar w:fldCharType="separate"/>
      </w:r>
      <w:r w:rsidR="007577F5">
        <w:rPr>
          <w:rFonts w:ascii="宋体" w:hint="eastAsia"/>
          <w:noProof/>
          <w:color w:val="000000"/>
          <w:sz w:val="24"/>
          <w:szCs w:val="24"/>
        </w:rPr>
        <w:t>①</w:t>
      </w:r>
      <w:r>
        <w:rPr>
          <w:rFonts w:ascii="宋体"/>
          <w:color w:val="000000"/>
          <w:sz w:val="24"/>
          <w:szCs w:val="24"/>
        </w:rPr>
        <w:fldChar w:fldCharType="end"/>
      </w:r>
      <w:r w:rsidR="007577F5">
        <w:rPr>
          <w:rFonts w:ascii="宋体" w:hAnsi="宋体" w:hint="eastAsia"/>
          <w:color w:val="000000"/>
          <w:sz w:val="24"/>
          <w:szCs w:val="24"/>
        </w:rPr>
        <w:t>评选类别：“明珠”文明集体、“明珠”先进集体</w:t>
      </w:r>
    </w:p>
    <w:p w:rsidR="007577F5" w:rsidRDefault="008068F9" w:rsidP="0032026F">
      <w:pPr>
        <w:spacing w:line="440" w:lineRule="exact"/>
        <w:ind w:firstLine="200"/>
        <w:rPr>
          <w:rFonts w:ascii="宋体"/>
          <w:color w:val="000000"/>
          <w:sz w:val="24"/>
          <w:szCs w:val="24"/>
        </w:rPr>
      </w:pPr>
      <w:r>
        <w:rPr>
          <w:rFonts w:ascii="宋体" w:hAnsi="宋体"/>
          <w:color w:val="000000"/>
          <w:sz w:val="24"/>
          <w:szCs w:val="24"/>
        </w:rPr>
        <w:fldChar w:fldCharType="begin"/>
      </w:r>
      <w:r w:rsidR="007577F5">
        <w:rPr>
          <w:rFonts w:ascii="宋体" w:hAnsi="宋体"/>
          <w:color w:val="000000"/>
          <w:sz w:val="24"/>
          <w:szCs w:val="24"/>
        </w:rPr>
        <w:instrText xml:space="preserve"> = 2 \* GB3 </w:instrText>
      </w:r>
      <w:r>
        <w:rPr>
          <w:rFonts w:ascii="宋体" w:hAnsi="宋体"/>
          <w:color w:val="000000"/>
          <w:sz w:val="24"/>
          <w:szCs w:val="24"/>
        </w:rPr>
        <w:fldChar w:fldCharType="separate"/>
      </w:r>
      <w:r w:rsidR="007577F5">
        <w:rPr>
          <w:rFonts w:ascii="宋体" w:hAnsi="宋体" w:hint="eastAsia"/>
          <w:noProof/>
          <w:color w:val="000000"/>
          <w:sz w:val="24"/>
          <w:szCs w:val="24"/>
        </w:rPr>
        <w:t>②</w:t>
      </w:r>
      <w:r>
        <w:rPr>
          <w:rFonts w:ascii="宋体" w:hAnsi="宋体"/>
          <w:color w:val="000000"/>
          <w:sz w:val="24"/>
          <w:szCs w:val="24"/>
        </w:rPr>
        <w:fldChar w:fldCharType="end"/>
      </w:r>
      <w:r w:rsidR="007577F5">
        <w:rPr>
          <w:rFonts w:ascii="宋体" w:hAnsi="宋体" w:hint="eastAsia"/>
          <w:color w:val="000000"/>
          <w:sz w:val="24"/>
          <w:szCs w:val="24"/>
        </w:rPr>
        <w:t>评选程序：班级申报</w:t>
      </w:r>
      <w:r w:rsidR="007577F5">
        <w:rPr>
          <w:rFonts w:ascii="宋体" w:hAnsi="宋体"/>
          <w:color w:val="000000"/>
          <w:sz w:val="24"/>
          <w:szCs w:val="24"/>
        </w:rPr>
        <w:t>——</w:t>
      </w:r>
      <w:r w:rsidR="007577F5">
        <w:rPr>
          <w:rFonts w:ascii="宋体" w:hAnsi="宋体" w:hint="eastAsia"/>
          <w:color w:val="000000"/>
          <w:sz w:val="24"/>
          <w:szCs w:val="24"/>
        </w:rPr>
        <w:t>年级推选</w:t>
      </w:r>
      <w:r w:rsidR="007577F5">
        <w:rPr>
          <w:rFonts w:ascii="宋体" w:hAnsi="宋体"/>
          <w:color w:val="000000"/>
          <w:sz w:val="24"/>
          <w:szCs w:val="24"/>
        </w:rPr>
        <w:t>——</w:t>
      </w:r>
      <w:r w:rsidR="007577F5">
        <w:rPr>
          <w:rFonts w:ascii="宋体" w:hAnsi="宋体" w:hint="eastAsia"/>
          <w:color w:val="000000"/>
          <w:sz w:val="24"/>
          <w:szCs w:val="24"/>
        </w:rPr>
        <w:t>学校评选小组评定</w:t>
      </w:r>
    </w:p>
    <w:p w:rsidR="007577F5" w:rsidRDefault="008068F9" w:rsidP="0032026F">
      <w:pPr>
        <w:spacing w:line="440" w:lineRule="exact"/>
        <w:ind w:firstLine="200"/>
        <w:rPr>
          <w:rFonts w:ascii="宋体"/>
          <w:color w:val="000000"/>
          <w:sz w:val="24"/>
          <w:szCs w:val="24"/>
        </w:rPr>
      </w:pPr>
      <w:r>
        <w:rPr>
          <w:rFonts w:ascii="宋体" w:hAnsi="宋体"/>
          <w:color w:val="000000"/>
          <w:sz w:val="24"/>
          <w:szCs w:val="24"/>
        </w:rPr>
        <w:fldChar w:fldCharType="begin"/>
      </w:r>
      <w:r w:rsidR="007577F5">
        <w:rPr>
          <w:rFonts w:ascii="宋体" w:hAnsi="宋体"/>
          <w:color w:val="000000"/>
          <w:sz w:val="24"/>
          <w:szCs w:val="24"/>
        </w:rPr>
        <w:instrText xml:space="preserve"> = 3 \* GB3 </w:instrText>
      </w:r>
      <w:r>
        <w:rPr>
          <w:rFonts w:ascii="宋体" w:hAnsi="宋体"/>
          <w:color w:val="000000"/>
          <w:sz w:val="24"/>
          <w:szCs w:val="24"/>
        </w:rPr>
        <w:fldChar w:fldCharType="separate"/>
      </w:r>
      <w:r w:rsidR="007577F5">
        <w:rPr>
          <w:rFonts w:ascii="宋体" w:hAnsi="宋体" w:hint="eastAsia"/>
          <w:noProof/>
          <w:color w:val="000000"/>
          <w:sz w:val="24"/>
          <w:szCs w:val="24"/>
        </w:rPr>
        <w:t>③</w:t>
      </w:r>
      <w:r>
        <w:rPr>
          <w:rFonts w:ascii="宋体" w:hAnsi="宋体"/>
          <w:color w:val="000000"/>
          <w:sz w:val="24"/>
          <w:szCs w:val="24"/>
        </w:rPr>
        <w:fldChar w:fldCharType="end"/>
      </w:r>
      <w:r w:rsidR="007577F5">
        <w:rPr>
          <w:rFonts w:ascii="宋体" w:hAnsi="宋体" w:hint="eastAsia"/>
          <w:color w:val="000000"/>
          <w:sz w:val="24"/>
          <w:szCs w:val="24"/>
        </w:rPr>
        <w:t>评选依据</w:t>
      </w:r>
    </w:p>
    <w:p w:rsidR="007577F5" w:rsidRDefault="007577F5" w:rsidP="0032026F">
      <w:pPr>
        <w:spacing w:line="440" w:lineRule="exact"/>
        <w:ind w:firstLine="200"/>
        <w:rPr>
          <w:rFonts w:ascii="宋体"/>
          <w:color w:val="000000"/>
          <w:sz w:val="24"/>
          <w:szCs w:val="24"/>
        </w:rPr>
      </w:pPr>
      <w:r>
        <w:rPr>
          <w:rFonts w:ascii="宋体" w:hAnsi="宋体"/>
          <w:color w:val="000000"/>
          <w:sz w:val="24"/>
          <w:szCs w:val="24"/>
        </w:rPr>
        <w:t>A.</w:t>
      </w:r>
      <w:r>
        <w:rPr>
          <w:rFonts w:ascii="宋体" w:hAnsi="宋体" w:hint="eastAsia"/>
          <w:color w:val="000000"/>
          <w:sz w:val="24"/>
          <w:szCs w:val="24"/>
        </w:rPr>
        <w:t>“明珠”学生表现：主要参考班中学生获得的“金章”数量</w:t>
      </w:r>
    </w:p>
    <w:p w:rsidR="007577F5" w:rsidRDefault="007577F5" w:rsidP="0032026F">
      <w:pPr>
        <w:spacing w:line="440" w:lineRule="exact"/>
        <w:ind w:firstLine="200"/>
        <w:rPr>
          <w:rFonts w:ascii="宋体"/>
          <w:color w:val="000000"/>
          <w:sz w:val="24"/>
          <w:szCs w:val="24"/>
        </w:rPr>
      </w:pPr>
      <w:r>
        <w:rPr>
          <w:rFonts w:ascii="宋体" w:hAnsi="宋体"/>
          <w:color w:val="000000"/>
          <w:sz w:val="24"/>
          <w:szCs w:val="24"/>
        </w:rPr>
        <w:t>B.</w:t>
      </w:r>
      <w:r>
        <w:rPr>
          <w:rFonts w:ascii="宋体" w:hAnsi="宋体" w:hint="eastAsia"/>
          <w:color w:val="000000"/>
          <w:sz w:val="24"/>
          <w:szCs w:val="24"/>
        </w:rPr>
        <w:t>日常表现：班级在日常的教育、教学等活动中的表现为参考依据之一</w:t>
      </w:r>
    </w:p>
    <w:p w:rsidR="007577F5" w:rsidRDefault="007577F5" w:rsidP="0032026F">
      <w:pPr>
        <w:spacing w:line="440" w:lineRule="exact"/>
        <w:ind w:firstLine="200"/>
        <w:rPr>
          <w:rFonts w:ascii="宋体"/>
          <w:color w:val="000000"/>
          <w:sz w:val="24"/>
          <w:szCs w:val="24"/>
        </w:rPr>
      </w:pPr>
      <w:r>
        <w:rPr>
          <w:rFonts w:ascii="宋体" w:hAnsi="宋体"/>
          <w:color w:val="000000"/>
          <w:sz w:val="24"/>
          <w:szCs w:val="24"/>
        </w:rPr>
        <w:t>C.</w:t>
      </w:r>
      <w:r>
        <w:rPr>
          <w:rFonts w:ascii="宋体" w:hAnsi="宋体" w:hint="eastAsia"/>
          <w:color w:val="000000"/>
          <w:sz w:val="24"/>
          <w:szCs w:val="24"/>
        </w:rPr>
        <w:t>任课老师评定：由班级的任课老师对班级各方面表现进行评价</w:t>
      </w:r>
    </w:p>
    <w:p w:rsidR="007577F5" w:rsidRDefault="007577F5" w:rsidP="0032026F">
      <w:pPr>
        <w:spacing w:line="440" w:lineRule="exact"/>
        <w:ind w:firstLine="200"/>
        <w:rPr>
          <w:rFonts w:ascii="宋体"/>
          <w:b/>
          <w:iCs/>
          <w:color w:val="000000"/>
          <w:sz w:val="24"/>
          <w:szCs w:val="24"/>
        </w:rPr>
      </w:pPr>
      <w:r>
        <w:rPr>
          <w:rFonts w:ascii="宋体" w:hAnsi="宋体"/>
          <w:b/>
          <w:color w:val="000000"/>
          <w:sz w:val="24"/>
          <w:szCs w:val="24"/>
        </w:rPr>
        <w:t>2.</w:t>
      </w:r>
      <w:r>
        <w:rPr>
          <w:rFonts w:ascii="宋体" w:hAnsi="宋体" w:hint="eastAsia"/>
          <w:b/>
          <w:color w:val="000000"/>
          <w:sz w:val="24"/>
          <w:szCs w:val="24"/>
        </w:rPr>
        <w:t>教师评价</w:t>
      </w:r>
    </w:p>
    <w:p w:rsidR="007577F5" w:rsidRDefault="007577F5" w:rsidP="0032026F">
      <w:pPr>
        <w:spacing w:line="440" w:lineRule="exact"/>
        <w:ind w:firstLine="200"/>
        <w:rPr>
          <w:rFonts w:ascii="宋体"/>
          <w:color w:val="000000"/>
          <w:sz w:val="24"/>
          <w:szCs w:val="24"/>
        </w:rPr>
      </w:pPr>
      <w:r>
        <w:rPr>
          <w:rFonts w:ascii="宋体" w:hAnsi="宋体" w:hint="eastAsia"/>
          <w:color w:val="000000"/>
          <w:sz w:val="24"/>
          <w:szCs w:val="24"/>
        </w:rPr>
        <w:t>（</w:t>
      </w:r>
      <w:r>
        <w:rPr>
          <w:rFonts w:ascii="宋体" w:hAnsi="宋体"/>
          <w:color w:val="000000"/>
          <w:sz w:val="24"/>
          <w:szCs w:val="24"/>
        </w:rPr>
        <w:t>1</w:t>
      </w:r>
      <w:r>
        <w:rPr>
          <w:rFonts w:ascii="宋体" w:hAnsi="宋体" w:hint="eastAsia"/>
          <w:color w:val="000000"/>
          <w:sz w:val="24"/>
          <w:szCs w:val="24"/>
        </w:rPr>
        <w:t>）重点抓过程性评价。</w:t>
      </w:r>
    </w:p>
    <w:p w:rsidR="007577F5" w:rsidRDefault="007577F5" w:rsidP="00F26229">
      <w:pPr>
        <w:spacing w:line="440" w:lineRule="exact"/>
        <w:ind w:firstLineChars="200" w:firstLine="480"/>
        <w:rPr>
          <w:rFonts w:ascii="宋体"/>
          <w:color w:val="000000"/>
          <w:sz w:val="24"/>
          <w:szCs w:val="24"/>
        </w:rPr>
      </w:pPr>
      <w:r>
        <w:rPr>
          <w:rFonts w:ascii="宋体" w:hAnsi="宋体" w:hint="eastAsia"/>
          <w:color w:val="000000"/>
          <w:sz w:val="24"/>
          <w:szCs w:val="24"/>
        </w:rPr>
        <w:t>由教导处组织，通过听课、查看备课本、组织教案评比、学生评教等方式，对教师进行评价。</w:t>
      </w:r>
    </w:p>
    <w:p w:rsidR="007577F5" w:rsidRDefault="007577F5" w:rsidP="0032026F">
      <w:pPr>
        <w:spacing w:line="440" w:lineRule="exact"/>
        <w:ind w:firstLine="200"/>
        <w:rPr>
          <w:rFonts w:ascii="宋体"/>
          <w:color w:val="000000"/>
          <w:sz w:val="24"/>
          <w:szCs w:val="24"/>
        </w:rPr>
      </w:pPr>
      <w:r>
        <w:rPr>
          <w:rFonts w:ascii="宋体" w:hAnsi="宋体" w:hint="eastAsia"/>
          <w:color w:val="000000"/>
          <w:sz w:val="24"/>
          <w:szCs w:val="24"/>
        </w:rPr>
        <w:t>（</w:t>
      </w:r>
      <w:r>
        <w:rPr>
          <w:rFonts w:ascii="宋体" w:hAnsi="宋体"/>
          <w:color w:val="000000"/>
          <w:sz w:val="24"/>
          <w:szCs w:val="24"/>
        </w:rPr>
        <w:t>2</w:t>
      </w:r>
      <w:r>
        <w:rPr>
          <w:rFonts w:ascii="宋体" w:hAnsi="宋体" w:hint="eastAsia"/>
          <w:color w:val="000000"/>
          <w:sz w:val="24"/>
          <w:szCs w:val="24"/>
        </w:rPr>
        <w:t>）三位一体评价模式。</w:t>
      </w:r>
    </w:p>
    <w:p w:rsidR="007577F5" w:rsidRDefault="007577F5" w:rsidP="00F26229">
      <w:pPr>
        <w:spacing w:line="440" w:lineRule="exact"/>
        <w:ind w:firstLineChars="200" w:firstLine="480"/>
        <w:rPr>
          <w:rFonts w:ascii="宋体"/>
          <w:color w:val="000000"/>
          <w:sz w:val="24"/>
          <w:szCs w:val="24"/>
        </w:rPr>
      </w:pPr>
      <w:r>
        <w:rPr>
          <w:rFonts w:ascii="宋体" w:hAnsi="宋体" w:hint="eastAsia"/>
          <w:color w:val="000000"/>
          <w:sz w:val="24"/>
          <w:szCs w:val="24"/>
        </w:rPr>
        <w:t>建立和完善“学生对课程的满意率调查”、“课程执教教师自评”、“学科同行互评”三位一体评价模式，并将教师课程开发与实施的成效作为教师评先推优、职称晋升与岗位聘任的参考。此外，邀请其他学校同行及家长参评的结果也列入最终评价成绩的重要参考。</w:t>
      </w:r>
    </w:p>
    <w:p w:rsidR="007577F5" w:rsidRDefault="007577F5" w:rsidP="0032026F">
      <w:pPr>
        <w:spacing w:line="440" w:lineRule="exact"/>
        <w:ind w:firstLine="200"/>
        <w:rPr>
          <w:rFonts w:ascii="宋体"/>
          <w:b/>
          <w:iCs/>
          <w:color w:val="000000"/>
          <w:sz w:val="24"/>
          <w:szCs w:val="24"/>
        </w:rPr>
      </w:pPr>
      <w:r>
        <w:rPr>
          <w:rFonts w:ascii="宋体" w:hAnsi="宋体"/>
          <w:b/>
          <w:color w:val="000000"/>
          <w:sz w:val="24"/>
          <w:szCs w:val="24"/>
        </w:rPr>
        <w:t>3.</w:t>
      </w:r>
      <w:r>
        <w:rPr>
          <w:rFonts w:ascii="宋体" w:hAnsi="宋体" w:hint="eastAsia"/>
          <w:b/>
          <w:color w:val="000000"/>
          <w:sz w:val="24"/>
          <w:szCs w:val="24"/>
        </w:rPr>
        <w:t>课程内容评价</w:t>
      </w:r>
    </w:p>
    <w:p w:rsidR="007577F5" w:rsidRDefault="007577F5" w:rsidP="0032026F">
      <w:pPr>
        <w:spacing w:line="440" w:lineRule="exact"/>
        <w:ind w:firstLine="200"/>
        <w:rPr>
          <w:rFonts w:ascii="宋体"/>
          <w:b/>
          <w:color w:val="000000"/>
          <w:sz w:val="24"/>
          <w:szCs w:val="24"/>
        </w:rPr>
      </w:pPr>
      <w:r>
        <w:rPr>
          <w:rFonts w:ascii="宋体" w:hAnsi="宋体" w:hint="eastAsia"/>
          <w:b/>
          <w:color w:val="000000"/>
          <w:sz w:val="24"/>
          <w:szCs w:val="24"/>
        </w:rPr>
        <w:t>（</w:t>
      </w:r>
      <w:r>
        <w:rPr>
          <w:rFonts w:ascii="宋体" w:hAnsi="宋体"/>
          <w:b/>
          <w:color w:val="000000"/>
          <w:sz w:val="24"/>
          <w:szCs w:val="24"/>
        </w:rPr>
        <w:t>1</w:t>
      </w:r>
      <w:r>
        <w:rPr>
          <w:rFonts w:ascii="宋体" w:hAnsi="宋体" w:hint="eastAsia"/>
          <w:b/>
          <w:color w:val="000000"/>
          <w:sz w:val="24"/>
          <w:szCs w:val="24"/>
        </w:rPr>
        <w:t>）课程内容的规范性评价</w:t>
      </w:r>
    </w:p>
    <w:p w:rsidR="007577F5" w:rsidRDefault="007577F5" w:rsidP="00F26229">
      <w:pPr>
        <w:spacing w:line="440" w:lineRule="exact"/>
        <w:ind w:firstLineChars="200" w:firstLine="480"/>
        <w:rPr>
          <w:rFonts w:ascii="宋体"/>
          <w:color w:val="000000"/>
          <w:sz w:val="24"/>
          <w:szCs w:val="24"/>
        </w:rPr>
      </w:pPr>
      <w:r>
        <w:rPr>
          <w:rFonts w:ascii="宋体" w:hAnsi="宋体" w:hint="eastAsia"/>
          <w:color w:val="000000"/>
          <w:sz w:val="24"/>
          <w:szCs w:val="24"/>
        </w:rPr>
        <w:t>每一门课程开设前必须编制详尽的课程纲要，纲要严格按照学校的要求进行撰写，相关的校本教材结构合理、完整、标准准确。</w:t>
      </w:r>
    </w:p>
    <w:p w:rsidR="007577F5" w:rsidRDefault="007577F5" w:rsidP="0032026F">
      <w:pPr>
        <w:spacing w:line="440" w:lineRule="exact"/>
        <w:ind w:firstLine="200"/>
        <w:rPr>
          <w:rFonts w:ascii="宋体"/>
          <w:b/>
          <w:color w:val="000000"/>
          <w:sz w:val="24"/>
          <w:szCs w:val="24"/>
        </w:rPr>
      </w:pPr>
      <w:r>
        <w:rPr>
          <w:rFonts w:ascii="宋体" w:hAnsi="宋体" w:hint="eastAsia"/>
          <w:b/>
          <w:color w:val="000000"/>
          <w:sz w:val="24"/>
          <w:szCs w:val="24"/>
        </w:rPr>
        <w:t>（</w:t>
      </w:r>
      <w:r>
        <w:rPr>
          <w:rFonts w:ascii="宋体" w:hAnsi="宋体"/>
          <w:b/>
          <w:color w:val="000000"/>
          <w:sz w:val="24"/>
          <w:szCs w:val="24"/>
        </w:rPr>
        <w:t>2</w:t>
      </w:r>
      <w:r>
        <w:rPr>
          <w:rFonts w:ascii="宋体" w:hAnsi="宋体" w:hint="eastAsia"/>
          <w:b/>
          <w:color w:val="000000"/>
          <w:sz w:val="24"/>
          <w:szCs w:val="24"/>
        </w:rPr>
        <w:t>）课程内容的实用性与新颖性评价</w:t>
      </w:r>
    </w:p>
    <w:p w:rsidR="007577F5" w:rsidRDefault="007577F5" w:rsidP="00F26229">
      <w:pPr>
        <w:spacing w:line="440" w:lineRule="exact"/>
        <w:ind w:firstLineChars="200" w:firstLine="480"/>
        <w:rPr>
          <w:rFonts w:ascii="宋体"/>
          <w:color w:val="000000"/>
          <w:sz w:val="24"/>
          <w:szCs w:val="24"/>
        </w:rPr>
      </w:pPr>
      <w:r>
        <w:rPr>
          <w:rFonts w:ascii="宋体" w:hAnsi="宋体" w:hint="eastAsia"/>
          <w:color w:val="000000"/>
          <w:sz w:val="24"/>
          <w:szCs w:val="24"/>
        </w:rPr>
        <w:t>校本选修课程需满足学生学习的兴趣或反映相关领域较为新颖的发现，教材的编排不是简单的知识堆砌，而是按照学生学习和发现的规律进行组织，体现出教师对于课程内容的独特理解和深思熟虑。</w:t>
      </w:r>
    </w:p>
    <w:p w:rsidR="007577F5" w:rsidRDefault="007577F5" w:rsidP="0032026F">
      <w:pPr>
        <w:spacing w:line="440" w:lineRule="exact"/>
        <w:ind w:firstLine="200"/>
        <w:rPr>
          <w:rFonts w:ascii="宋体"/>
          <w:b/>
          <w:color w:val="000000"/>
          <w:sz w:val="24"/>
          <w:szCs w:val="24"/>
        </w:rPr>
      </w:pPr>
      <w:r>
        <w:rPr>
          <w:rFonts w:ascii="宋体" w:hAnsi="宋体" w:hint="eastAsia"/>
          <w:b/>
          <w:color w:val="000000"/>
          <w:sz w:val="24"/>
          <w:szCs w:val="24"/>
        </w:rPr>
        <w:t>（</w:t>
      </w:r>
      <w:r>
        <w:rPr>
          <w:rFonts w:ascii="宋体" w:hAnsi="宋体"/>
          <w:b/>
          <w:color w:val="000000"/>
          <w:sz w:val="24"/>
          <w:szCs w:val="24"/>
        </w:rPr>
        <w:t>3</w:t>
      </w:r>
      <w:r>
        <w:rPr>
          <w:rFonts w:ascii="宋体" w:hAnsi="宋体" w:hint="eastAsia"/>
          <w:b/>
          <w:color w:val="000000"/>
          <w:sz w:val="24"/>
          <w:szCs w:val="24"/>
        </w:rPr>
        <w:t>）以评价促进课程内容的不断更新</w:t>
      </w:r>
    </w:p>
    <w:p w:rsidR="007577F5" w:rsidRDefault="007577F5" w:rsidP="00F26229">
      <w:pPr>
        <w:spacing w:line="440" w:lineRule="exact"/>
        <w:ind w:firstLineChars="200" w:firstLine="480"/>
        <w:rPr>
          <w:rFonts w:ascii="宋体"/>
          <w:color w:val="000000"/>
          <w:sz w:val="24"/>
          <w:szCs w:val="24"/>
        </w:rPr>
      </w:pPr>
      <w:r>
        <w:rPr>
          <w:rFonts w:ascii="宋体" w:hAnsi="宋体" w:hint="eastAsia"/>
          <w:color w:val="000000"/>
          <w:sz w:val="24"/>
          <w:szCs w:val="24"/>
        </w:rPr>
        <w:t>学校课程开发小组通过常规问卷调查、座谈交流等形式，及时收集学生和家</w:t>
      </w:r>
      <w:r>
        <w:rPr>
          <w:rFonts w:ascii="宋体" w:hAnsi="宋体" w:hint="eastAsia"/>
          <w:color w:val="000000"/>
          <w:sz w:val="24"/>
          <w:szCs w:val="24"/>
        </w:rPr>
        <w:lastRenderedPageBreak/>
        <w:t>长委员会等提出的各种需求信息，将教师上报学校的选修课程列入学校选修课程目录，并通过相同的渠道获得各方对课程开设之后效果的反映，每年进行课程目录重新修订，新的、成熟的课程不断加入，不受学生欢迎或准备不足、教学效果不好的课程不断退出。</w:t>
      </w:r>
    </w:p>
    <w:p w:rsidR="007577F5" w:rsidRDefault="007577F5" w:rsidP="0032026F">
      <w:pPr>
        <w:spacing w:line="440" w:lineRule="exact"/>
        <w:ind w:firstLine="200"/>
        <w:rPr>
          <w:rFonts w:ascii="宋体"/>
          <w:b/>
          <w:bCs/>
          <w:color w:val="000000"/>
          <w:sz w:val="24"/>
          <w:szCs w:val="24"/>
        </w:rPr>
      </w:pPr>
    </w:p>
    <w:p w:rsidR="007577F5" w:rsidRDefault="007577F5" w:rsidP="0032026F">
      <w:pPr>
        <w:spacing w:line="440" w:lineRule="exact"/>
        <w:ind w:firstLine="200"/>
        <w:rPr>
          <w:rFonts w:ascii="宋体"/>
          <w:b/>
          <w:bCs/>
          <w:color w:val="000000"/>
          <w:sz w:val="24"/>
          <w:szCs w:val="24"/>
        </w:rPr>
      </w:pPr>
      <w:r>
        <w:rPr>
          <w:rFonts w:ascii="宋体" w:hAnsi="宋体" w:hint="eastAsia"/>
          <w:b/>
          <w:bCs/>
          <w:color w:val="000000"/>
          <w:sz w:val="24"/>
          <w:szCs w:val="24"/>
        </w:rPr>
        <w:t>六、课程保障</w:t>
      </w:r>
    </w:p>
    <w:p w:rsidR="007577F5" w:rsidRDefault="007577F5" w:rsidP="0032026F">
      <w:pPr>
        <w:spacing w:line="440" w:lineRule="exact"/>
        <w:ind w:firstLine="200"/>
        <w:rPr>
          <w:rFonts w:ascii="宋体"/>
          <w:b/>
          <w:color w:val="000000"/>
          <w:sz w:val="24"/>
          <w:szCs w:val="24"/>
        </w:rPr>
      </w:pPr>
      <w:r>
        <w:rPr>
          <w:rFonts w:ascii="宋体" w:hAnsi="宋体" w:hint="eastAsia"/>
          <w:b/>
          <w:color w:val="000000"/>
          <w:sz w:val="24"/>
          <w:szCs w:val="24"/>
        </w:rPr>
        <w:t>（一）健全课程建设组织</w:t>
      </w:r>
    </w:p>
    <w:p w:rsidR="007577F5" w:rsidRDefault="007577F5" w:rsidP="0032026F">
      <w:pPr>
        <w:adjustRightInd w:val="0"/>
        <w:snapToGrid w:val="0"/>
        <w:spacing w:line="440" w:lineRule="exact"/>
        <w:ind w:firstLine="200"/>
        <w:rPr>
          <w:rFonts w:ascii="宋体"/>
          <w:color w:val="000000"/>
          <w:sz w:val="24"/>
          <w:szCs w:val="24"/>
        </w:rPr>
      </w:pPr>
      <w:r>
        <w:rPr>
          <w:rFonts w:ascii="宋体" w:hAnsi="宋体"/>
          <w:color w:val="000000"/>
          <w:sz w:val="24"/>
          <w:szCs w:val="24"/>
        </w:rPr>
        <w:t>1.</w:t>
      </w:r>
      <w:r>
        <w:rPr>
          <w:rFonts w:ascii="宋体" w:hAnsi="宋体" w:hint="eastAsia"/>
          <w:color w:val="000000"/>
          <w:sz w:val="24"/>
          <w:szCs w:val="24"/>
        </w:rPr>
        <w:t>课程改革工作领导小组</w:t>
      </w:r>
    </w:p>
    <w:p w:rsidR="007577F5" w:rsidRDefault="007577F5" w:rsidP="00F26229">
      <w:pPr>
        <w:adjustRightInd w:val="0"/>
        <w:snapToGrid w:val="0"/>
        <w:spacing w:line="440" w:lineRule="exact"/>
        <w:ind w:firstLineChars="200" w:firstLine="480"/>
        <w:rPr>
          <w:rFonts w:ascii="宋体"/>
          <w:color w:val="000000"/>
          <w:sz w:val="24"/>
          <w:szCs w:val="24"/>
        </w:rPr>
      </w:pPr>
      <w:r>
        <w:rPr>
          <w:rFonts w:ascii="宋体" w:hAnsi="宋体" w:hint="eastAsia"/>
          <w:color w:val="000000"/>
          <w:sz w:val="24"/>
          <w:szCs w:val="24"/>
        </w:rPr>
        <w:t>组长：唐怡</w:t>
      </w:r>
    </w:p>
    <w:p w:rsidR="007577F5" w:rsidRDefault="007577F5" w:rsidP="00F26229">
      <w:pPr>
        <w:adjustRightInd w:val="0"/>
        <w:snapToGrid w:val="0"/>
        <w:spacing w:line="440" w:lineRule="exact"/>
        <w:ind w:firstLineChars="200" w:firstLine="480"/>
        <w:rPr>
          <w:rFonts w:ascii="宋体"/>
          <w:color w:val="000000"/>
          <w:sz w:val="24"/>
          <w:szCs w:val="24"/>
        </w:rPr>
      </w:pPr>
      <w:r>
        <w:rPr>
          <w:rFonts w:ascii="宋体" w:hAnsi="宋体" w:hint="eastAsia"/>
          <w:color w:val="000000"/>
          <w:sz w:val="24"/>
          <w:szCs w:val="24"/>
        </w:rPr>
        <w:t>副组长：王建琴、徐玉林</w:t>
      </w:r>
    </w:p>
    <w:p w:rsidR="007577F5" w:rsidRDefault="007577F5" w:rsidP="00F26229">
      <w:pPr>
        <w:adjustRightInd w:val="0"/>
        <w:snapToGrid w:val="0"/>
        <w:spacing w:line="440" w:lineRule="exact"/>
        <w:ind w:firstLineChars="200" w:firstLine="480"/>
        <w:rPr>
          <w:rFonts w:ascii="宋体"/>
          <w:color w:val="000000"/>
          <w:sz w:val="24"/>
          <w:szCs w:val="24"/>
        </w:rPr>
      </w:pPr>
      <w:r>
        <w:rPr>
          <w:rFonts w:ascii="宋体" w:hAnsi="宋体" w:hint="eastAsia"/>
          <w:color w:val="000000"/>
          <w:sz w:val="24"/>
          <w:szCs w:val="24"/>
        </w:rPr>
        <w:t>组员：宋建国、宋瑾、张明奎、黄洁、万芬</w:t>
      </w:r>
    </w:p>
    <w:p w:rsidR="007577F5" w:rsidRDefault="007577F5" w:rsidP="00F26229">
      <w:pPr>
        <w:adjustRightInd w:val="0"/>
        <w:snapToGrid w:val="0"/>
        <w:spacing w:line="440" w:lineRule="exact"/>
        <w:ind w:firstLineChars="200" w:firstLine="480"/>
        <w:rPr>
          <w:rFonts w:ascii="宋体"/>
          <w:color w:val="000000"/>
          <w:sz w:val="24"/>
          <w:szCs w:val="24"/>
        </w:rPr>
      </w:pPr>
      <w:r>
        <w:rPr>
          <w:rFonts w:ascii="宋体" w:hAnsi="宋体" w:hint="eastAsia"/>
          <w:color w:val="000000"/>
          <w:sz w:val="24"/>
          <w:szCs w:val="24"/>
        </w:rPr>
        <w:t>主要职责：</w:t>
      </w:r>
    </w:p>
    <w:p w:rsidR="007577F5" w:rsidRDefault="007577F5" w:rsidP="00F26229">
      <w:pPr>
        <w:adjustRightInd w:val="0"/>
        <w:snapToGrid w:val="0"/>
        <w:spacing w:line="440" w:lineRule="exact"/>
        <w:ind w:firstLineChars="200" w:firstLine="480"/>
        <w:rPr>
          <w:rFonts w:ascii="宋体"/>
          <w:color w:val="000000"/>
          <w:sz w:val="24"/>
          <w:szCs w:val="24"/>
        </w:rPr>
      </w:pPr>
      <w:r>
        <w:rPr>
          <w:rFonts w:ascii="宋体" w:hAnsi="宋体" w:hint="eastAsia"/>
          <w:color w:val="000000"/>
          <w:sz w:val="24"/>
          <w:szCs w:val="24"/>
        </w:rPr>
        <w:t>负责对学校课程实施做出正确的决策和部署，在经费投入、政策支持、办学条件、制度建设、师资培训、舆论宣传等方面提供保障，对实施过程加强指导与监控。</w:t>
      </w:r>
    </w:p>
    <w:p w:rsidR="007577F5" w:rsidRDefault="007577F5" w:rsidP="0032026F">
      <w:pPr>
        <w:adjustRightInd w:val="0"/>
        <w:snapToGrid w:val="0"/>
        <w:spacing w:line="440" w:lineRule="exact"/>
        <w:ind w:firstLine="200"/>
        <w:rPr>
          <w:rFonts w:ascii="宋体"/>
          <w:color w:val="000000"/>
          <w:sz w:val="24"/>
          <w:szCs w:val="24"/>
        </w:rPr>
      </w:pPr>
      <w:r>
        <w:rPr>
          <w:rFonts w:ascii="宋体" w:hAnsi="宋体"/>
          <w:color w:val="000000"/>
          <w:sz w:val="24"/>
          <w:szCs w:val="24"/>
        </w:rPr>
        <w:t>2.</w:t>
      </w:r>
      <w:r>
        <w:rPr>
          <w:rFonts w:ascii="宋体" w:hAnsi="宋体" w:hint="eastAsia"/>
          <w:color w:val="000000"/>
          <w:sz w:val="24"/>
          <w:szCs w:val="24"/>
        </w:rPr>
        <w:t>课程评审小组</w:t>
      </w:r>
    </w:p>
    <w:p w:rsidR="007577F5" w:rsidRDefault="007577F5" w:rsidP="00F26229">
      <w:pPr>
        <w:adjustRightInd w:val="0"/>
        <w:snapToGrid w:val="0"/>
        <w:spacing w:line="440" w:lineRule="exact"/>
        <w:ind w:firstLineChars="200" w:firstLine="480"/>
        <w:rPr>
          <w:rFonts w:ascii="宋体"/>
          <w:color w:val="000000"/>
          <w:sz w:val="24"/>
          <w:szCs w:val="24"/>
        </w:rPr>
      </w:pPr>
      <w:r>
        <w:rPr>
          <w:rFonts w:ascii="宋体" w:hAnsi="宋体" w:hint="eastAsia"/>
          <w:color w:val="000000"/>
          <w:sz w:val="24"/>
          <w:szCs w:val="24"/>
        </w:rPr>
        <w:t>组长：唐怡</w:t>
      </w:r>
    </w:p>
    <w:p w:rsidR="007577F5" w:rsidRDefault="007577F5" w:rsidP="00F26229">
      <w:pPr>
        <w:adjustRightInd w:val="0"/>
        <w:snapToGrid w:val="0"/>
        <w:spacing w:line="440" w:lineRule="exact"/>
        <w:ind w:firstLineChars="200" w:firstLine="480"/>
        <w:rPr>
          <w:rFonts w:ascii="宋体"/>
          <w:color w:val="000000"/>
          <w:sz w:val="24"/>
          <w:szCs w:val="24"/>
        </w:rPr>
      </w:pPr>
      <w:r>
        <w:rPr>
          <w:rFonts w:ascii="宋体" w:hAnsi="宋体" w:hint="eastAsia"/>
          <w:color w:val="000000"/>
          <w:sz w:val="24"/>
          <w:szCs w:val="24"/>
        </w:rPr>
        <w:t>副组长：宋建国、黄洁</w:t>
      </w:r>
    </w:p>
    <w:p w:rsidR="007577F5" w:rsidRDefault="007577F5" w:rsidP="00F26229">
      <w:pPr>
        <w:adjustRightInd w:val="0"/>
        <w:snapToGrid w:val="0"/>
        <w:spacing w:line="440" w:lineRule="exact"/>
        <w:ind w:firstLineChars="200" w:firstLine="480"/>
        <w:rPr>
          <w:rFonts w:ascii="宋体"/>
          <w:color w:val="000000"/>
          <w:sz w:val="24"/>
          <w:szCs w:val="24"/>
        </w:rPr>
      </w:pPr>
      <w:r>
        <w:rPr>
          <w:rFonts w:ascii="宋体" w:hAnsi="宋体" w:hint="eastAsia"/>
          <w:color w:val="000000"/>
          <w:sz w:val="24"/>
          <w:szCs w:val="24"/>
        </w:rPr>
        <w:t>组员：各教研组长、年级组长</w:t>
      </w:r>
    </w:p>
    <w:p w:rsidR="007577F5" w:rsidRDefault="007577F5" w:rsidP="00F26229">
      <w:pPr>
        <w:adjustRightInd w:val="0"/>
        <w:snapToGrid w:val="0"/>
        <w:spacing w:line="440" w:lineRule="exact"/>
        <w:ind w:firstLineChars="200" w:firstLine="480"/>
        <w:rPr>
          <w:rFonts w:ascii="宋体"/>
          <w:color w:val="000000"/>
          <w:sz w:val="24"/>
          <w:szCs w:val="24"/>
        </w:rPr>
      </w:pPr>
      <w:r>
        <w:rPr>
          <w:rFonts w:ascii="宋体" w:hAnsi="宋体" w:hint="eastAsia"/>
          <w:color w:val="000000"/>
          <w:sz w:val="24"/>
          <w:szCs w:val="24"/>
        </w:rPr>
        <w:t>主要职责：制订有关评审标准，组建课程开发团队；落实拓展型、探究型课程的设计与开发。</w:t>
      </w:r>
    </w:p>
    <w:p w:rsidR="007577F5" w:rsidRDefault="007577F5" w:rsidP="0032026F">
      <w:pPr>
        <w:adjustRightInd w:val="0"/>
        <w:snapToGrid w:val="0"/>
        <w:spacing w:line="440" w:lineRule="exact"/>
        <w:ind w:firstLine="200"/>
        <w:rPr>
          <w:rFonts w:ascii="宋体"/>
          <w:color w:val="000000"/>
          <w:sz w:val="24"/>
          <w:szCs w:val="24"/>
        </w:rPr>
      </w:pPr>
      <w:r>
        <w:rPr>
          <w:rFonts w:ascii="宋体" w:hAnsi="宋体"/>
          <w:color w:val="000000"/>
          <w:sz w:val="24"/>
          <w:szCs w:val="24"/>
        </w:rPr>
        <w:t>3</w:t>
      </w:r>
      <w:r>
        <w:rPr>
          <w:rFonts w:ascii="宋体"/>
          <w:color w:val="000000"/>
          <w:sz w:val="24"/>
          <w:szCs w:val="24"/>
        </w:rPr>
        <w:t>.</w:t>
      </w:r>
      <w:r>
        <w:rPr>
          <w:rFonts w:ascii="宋体" w:hAnsi="宋体" w:hint="eastAsia"/>
          <w:color w:val="000000"/>
          <w:sz w:val="24"/>
          <w:szCs w:val="24"/>
        </w:rPr>
        <w:t>课程实施管理小组</w:t>
      </w:r>
    </w:p>
    <w:p w:rsidR="007577F5" w:rsidRDefault="007577F5" w:rsidP="00F26229">
      <w:pPr>
        <w:adjustRightInd w:val="0"/>
        <w:snapToGrid w:val="0"/>
        <w:spacing w:line="440" w:lineRule="exact"/>
        <w:ind w:firstLineChars="200" w:firstLine="480"/>
        <w:rPr>
          <w:rFonts w:ascii="宋体"/>
          <w:color w:val="000000"/>
          <w:sz w:val="24"/>
          <w:szCs w:val="24"/>
        </w:rPr>
      </w:pPr>
      <w:r>
        <w:rPr>
          <w:rFonts w:ascii="宋体" w:hAnsi="宋体" w:hint="eastAsia"/>
          <w:color w:val="000000"/>
          <w:sz w:val="24"/>
          <w:szCs w:val="24"/>
        </w:rPr>
        <w:t>组长：宋建国</w:t>
      </w:r>
    </w:p>
    <w:p w:rsidR="007577F5" w:rsidRDefault="007577F5" w:rsidP="00F26229">
      <w:pPr>
        <w:adjustRightInd w:val="0"/>
        <w:snapToGrid w:val="0"/>
        <w:spacing w:line="440" w:lineRule="exact"/>
        <w:ind w:firstLineChars="200" w:firstLine="480"/>
        <w:rPr>
          <w:rFonts w:ascii="宋体"/>
          <w:color w:val="000000"/>
          <w:sz w:val="24"/>
          <w:szCs w:val="24"/>
        </w:rPr>
      </w:pPr>
      <w:r>
        <w:rPr>
          <w:rFonts w:ascii="宋体" w:hAnsi="宋体" w:hint="eastAsia"/>
          <w:color w:val="000000"/>
          <w:sz w:val="24"/>
          <w:szCs w:val="24"/>
        </w:rPr>
        <w:t>副组长：唐丹丹</w:t>
      </w:r>
    </w:p>
    <w:p w:rsidR="007577F5" w:rsidRDefault="007577F5" w:rsidP="00F26229">
      <w:pPr>
        <w:adjustRightInd w:val="0"/>
        <w:snapToGrid w:val="0"/>
        <w:spacing w:line="440" w:lineRule="exact"/>
        <w:ind w:firstLineChars="200" w:firstLine="480"/>
        <w:rPr>
          <w:rFonts w:ascii="宋体"/>
          <w:color w:val="000000"/>
          <w:sz w:val="24"/>
          <w:szCs w:val="24"/>
        </w:rPr>
      </w:pPr>
      <w:r>
        <w:rPr>
          <w:rFonts w:ascii="宋体" w:hAnsi="宋体" w:hint="eastAsia"/>
          <w:color w:val="000000"/>
          <w:sz w:val="24"/>
          <w:szCs w:val="24"/>
        </w:rPr>
        <w:t>成员：教研组长、年级组长</w:t>
      </w:r>
    </w:p>
    <w:p w:rsidR="007577F5" w:rsidRDefault="007577F5" w:rsidP="00F26229">
      <w:pPr>
        <w:adjustRightInd w:val="0"/>
        <w:snapToGrid w:val="0"/>
        <w:spacing w:line="440" w:lineRule="exact"/>
        <w:ind w:firstLineChars="200" w:firstLine="480"/>
        <w:rPr>
          <w:rFonts w:ascii="宋体"/>
          <w:color w:val="000000"/>
          <w:sz w:val="24"/>
          <w:szCs w:val="24"/>
        </w:rPr>
      </w:pPr>
      <w:r>
        <w:rPr>
          <w:rFonts w:ascii="宋体" w:hAnsi="宋体" w:hint="eastAsia"/>
          <w:color w:val="000000"/>
          <w:sz w:val="24"/>
          <w:szCs w:val="24"/>
        </w:rPr>
        <w:t>职责：负责具体课程的教学安排、协调及教学过程管理。</w:t>
      </w:r>
    </w:p>
    <w:p w:rsidR="007577F5" w:rsidRDefault="007577F5" w:rsidP="0032026F">
      <w:pPr>
        <w:adjustRightInd w:val="0"/>
        <w:snapToGrid w:val="0"/>
        <w:spacing w:line="440" w:lineRule="exact"/>
        <w:ind w:firstLine="200"/>
        <w:rPr>
          <w:rFonts w:ascii="宋体"/>
          <w:color w:val="000000"/>
          <w:sz w:val="24"/>
          <w:szCs w:val="24"/>
        </w:rPr>
      </w:pPr>
      <w:r>
        <w:rPr>
          <w:rFonts w:ascii="宋体" w:hAnsi="宋体"/>
          <w:color w:val="000000"/>
          <w:sz w:val="24"/>
          <w:szCs w:val="24"/>
        </w:rPr>
        <w:t>4</w:t>
      </w:r>
      <w:r>
        <w:rPr>
          <w:rFonts w:ascii="宋体"/>
          <w:color w:val="000000"/>
          <w:sz w:val="24"/>
          <w:szCs w:val="24"/>
        </w:rPr>
        <w:t>.</w:t>
      </w:r>
      <w:r>
        <w:rPr>
          <w:rFonts w:ascii="宋体" w:hAnsi="宋体" w:hint="eastAsia"/>
          <w:color w:val="000000"/>
          <w:sz w:val="24"/>
          <w:szCs w:val="24"/>
        </w:rPr>
        <w:t>课程实施质量评价小组</w:t>
      </w:r>
    </w:p>
    <w:p w:rsidR="007577F5" w:rsidRDefault="007577F5" w:rsidP="00F26229">
      <w:pPr>
        <w:adjustRightInd w:val="0"/>
        <w:snapToGrid w:val="0"/>
        <w:spacing w:line="440" w:lineRule="exact"/>
        <w:ind w:firstLineChars="200" w:firstLine="480"/>
        <w:rPr>
          <w:rFonts w:ascii="宋体"/>
          <w:color w:val="000000"/>
          <w:sz w:val="24"/>
          <w:szCs w:val="24"/>
        </w:rPr>
      </w:pPr>
      <w:r>
        <w:rPr>
          <w:rFonts w:ascii="宋体" w:hAnsi="宋体" w:hint="eastAsia"/>
          <w:color w:val="000000"/>
          <w:sz w:val="24"/>
          <w:szCs w:val="24"/>
        </w:rPr>
        <w:t>组长：王建琴</w:t>
      </w:r>
    </w:p>
    <w:p w:rsidR="007577F5" w:rsidRDefault="007577F5" w:rsidP="00F26229">
      <w:pPr>
        <w:adjustRightInd w:val="0"/>
        <w:snapToGrid w:val="0"/>
        <w:spacing w:line="440" w:lineRule="exact"/>
        <w:ind w:firstLineChars="200" w:firstLine="480"/>
        <w:rPr>
          <w:rFonts w:ascii="宋体"/>
          <w:color w:val="000000"/>
          <w:sz w:val="24"/>
          <w:szCs w:val="24"/>
        </w:rPr>
      </w:pPr>
      <w:r>
        <w:rPr>
          <w:rFonts w:ascii="宋体" w:hAnsi="宋体" w:hint="eastAsia"/>
          <w:color w:val="000000"/>
          <w:sz w:val="24"/>
          <w:szCs w:val="24"/>
        </w:rPr>
        <w:t>副组长：宋建国、黄洁、唐丹丹</w:t>
      </w:r>
    </w:p>
    <w:p w:rsidR="007577F5" w:rsidRDefault="007577F5" w:rsidP="00F26229">
      <w:pPr>
        <w:adjustRightInd w:val="0"/>
        <w:snapToGrid w:val="0"/>
        <w:spacing w:line="440" w:lineRule="exact"/>
        <w:ind w:firstLineChars="200" w:firstLine="480"/>
        <w:rPr>
          <w:rFonts w:ascii="宋体"/>
          <w:color w:val="000000"/>
          <w:sz w:val="24"/>
          <w:szCs w:val="24"/>
        </w:rPr>
      </w:pPr>
      <w:r>
        <w:rPr>
          <w:rFonts w:ascii="宋体" w:hAnsi="宋体" w:hint="eastAsia"/>
          <w:color w:val="000000"/>
          <w:sz w:val="24"/>
          <w:szCs w:val="24"/>
        </w:rPr>
        <w:t>成员：教研组长、年级组长</w:t>
      </w:r>
    </w:p>
    <w:p w:rsidR="007577F5" w:rsidRDefault="007577F5" w:rsidP="00F26229">
      <w:pPr>
        <w:adjustRightInd w:val="0"/>
        <w:snapToGrid w:val="0"/>
        <w:spacing w:line="440" w:lineRule="exact"/>
        <w:ind w:firstLineChars="200" w:firstLine="480"/>
        <w:rPr>
          <w:rFonts w:ascii="宋体"/>
          <w:color w:val="000000"/>
          <w:sz w:val="24"/>
          <w:szCs w:val="24"/>
        </w:rPr>
      </w:pPr>
      <w:r>
        <w:rPr>
          <w:rFonts w:ascii="宋体" w:hAnsi="宋体" w:hint="eastAsia"/>
          <w:color w:val="000000"/>
          <w:sz w:val="24"/>
          <w:szCs w:val="24"/>
        </w:rPr>
        <w:t>职责：主要负责学校课程实施教学质量的评价与反馈。</w:t>
      </w:r>
    </w:p>
    <w:p w:rsidR="007577F5" w:rsidRDefault="007577F5" w:rsidP="0032026F">
      <w:pPr>
        <w:adjustRightInd w:val="0"/>
        <w:snapToGrid w:val="0"/>
        <w:spacing w:line="440" w:lineRule="exact"/>
        <w:ind w:firstLine="200"/>
        <w:rPr>
          <w:rFonts w:ascii="宋体"/>
          <w:color w:val="000000"/>
          <w:sz w:val="24"/>
          <w:szCs w:val="24"/>
        </w:rPr>
      </w:pPr>
      <w:r>
        <w:rPr>
          <w:rFonts w:ascii="宋体" w:hAnsi="宋体"/>
          <w:color w:val="000000"/>
          <w:sz w:val="24"/>
          <w:szCs w:val="24"/>
        </w:rPr>
        <w:lastRenderedPageBreak/>
        <w:t>5</w:t>
      </w:r>
      <w:r>
        <w:rPr>
          <w:rFonts w:ascii="宋体"/>
          <w:color w:val="000000"/>
          <w:sz w:val="24"/>
          <w:szCs w:val="24"/>
        </w:rPr>
        <w:t>.</w:t>
      </w:r>
      <w:r>
        <w:rPr>
          <w:rFonts w:ascii="宋体" w:hAnsi="宋体" w:hint="eastAsia"/>
          <w:color w:val="000000"/>
          <w:sz w:val="24"/>
          <w:szCs w:val="24"/>
        </w:rPr>
        <w:t>学生认定小组</w:t>
      </w:r>
    </w:p>
    <w:p w:rsidR="007577F5" w:rsidRDefault="007577F5" w:rsidP="00F26229">
      <w:pPr>
        <w:adjustRightInd w:val="0"/>
        <w:snapToGrid w:val="0"/>
        <w:spacing w:line="440" w:lineRule="exact"/>
        <w:ind w:firstLineChars="200" w:firstLine="480"/>
        <w:rPr>
          <w:rFonts w:ascii="宋体"/>
          <w:color w:val="000000"/>
          <w:sz w:val="24"/>
          <w:szCs w:val="24"/>
        </w:rPr>
      </w:pPr>
      <w:r>
        <w:rPr>
          <w:rFonts w:ascii="宋体" w:hAnsi="宋体" w:hint="eastAsia"/>
          <w:color w:val="000000"/>
          <w:sz w:val="24"/>
          <w:szCs w:val="24"/>
        </w:rPr>
        <w:t>组长：徐玉林</w:t>
      </w:r>
    </w:p>
    <w:p w:rsidR="007577F5" w:rsidRDefault="007577F5" w:rsidP="00F26229">
      <w:pPr>
        <w:adjustRightInd w:val="0"/>
        <w:snapToGrid w:val="0"/>
        <w:spacing w:line="440" w:lineRule="exact"/>
        <w:ind w:firstLineChars="200" w:firstLine="480"/>
        <w:rPr>
          <w:rFonts w:ascii="宋体"/>
          <w:color w:val="000000"/>
          <w:sz w:val="24"/>
          <w:szCs w:val="24"/>
        </w:rPr>
      </w:pPr>
      <w:r>
        <w:rPr>
          <w:rFonts w:ascii="宋体" w:hAnsi="宋体" w:hint="eastAsia"/>
          <w:color w:val="000000"/>
          <w:sz w:val="24"/>
          <w:szCs w:val="24"/>
        </w:rPr>
        <w:t>副组长：万芬</w:t>
      </w:r>
    </w:p>
    <w:p w:rsidR="007577F5" w:rsidRDefault="007577F5" w:rsidP="00F26229">
      <w:pPr>
        <w:adjustRightInd w:val="0"/>
        <w:snapToGrid w:val="0"/>
        <w:spacing w:line="440" w:lineRule="exact"/>
        <w:ind w:firstLineChars="200" w:firstLine="480"/>
        <w:rPr>
          <w:rFonts w:ascii="宋体"/>
          <w:color w:val="000000"/>
          <w:sz w:val="24"/>
          <w:szCs w:val="24"/>
        </w:rPr>
      </w:pPr>
      <w:r>
        <w:rPr>
          <w:rFonts w:ascii="宋体" w:hAnsi="宋体" w:hint="eastAsia"/>
          <w:color w:val="000000"/>
          <w:sz w:val="24"/>
          <w:szCs w:val="24"/>
        </w:rPr>
        <w:t>成员：年级组长、班主任、科任教师</w:t>
      </w:r>
    </w:p>
    <w:p w:rsidR="007577F5" w:rsidRDefault="007577F5" w:rsidP="00F26229">
      <w:pPr>
        <w:adjustRightInd w:val="0"/>
        <w:snapToGrid w:val="0"/>
        <w:spacing w:line="440" w:lineRule="exact"/>
        <w:ind w:firstLineChars="200" w:firstLine="480"/>
        <w:rPr>
          <w:rFonts w:ascii="宋体"/>
          <w:color w:val="000000"/>
          <w:sz w:val="24"/>
          <w:szCs w:val="24"/>
        </w:rPr>
      </w:pPr>
      <w:r>
        <w:rPr>
          <w:rFonts w:ascii="宋体" w:hAnsi="宋体" w:hint="eastAsia"/>
          <w:color w:val="000000"/>
          <w:sz w:val="24"/>
          <w:szCs w:val="24"/>
        </w:rPr>
        <w:t>主要职责：主要负责制定各类“明珠章”标准，统一认定程序，监督认定过程中的各个环节，确保认定的公正、公平、公开。</w:t>
      </w:r>
    </w:p>
    <w:p w:rsidR="007577F5" w:rsidRDefault="007577F5" w:rsidP="0032026F">
      <w:pPr>
        <w:adjustRightInd w:val="0"/>
        <w:snapToGrid w:val="0"/>
        <w:spacing w:line="440" w:lineRule="exact"/>
        <w:ind w:firstLine="200"/>
        <w:rPr>
          <w:rFonts w:ascii="宋体"/>
          <w:color w:val="000000"/>
          <w:sz w:val="24"/>
          <w:szCs w:val="24"/>
        </w:rPr>
      </w:pPr>
      <w:r>
        <w:rPr>
          <w:rFonts w:ascii="宋体" w:hAnsi="宋体"/>
          <w:color w:val="000000"/>
          <w:sz w:val="24"/>
          <w:szCs w:val="24"/>
        </w:rPr>
        <w:t>6</w:t>
      </w:r>
      <w:r>
        <w:rPr>
          <w:rFonts w:ascii="宋体"/>
          <w:color w:val="000000"/>
          <w:sz w:val="24"/>
          <w:szCs w:val="24"/>
        </w:rPr>
        <w:t>.</w:t>
      </w:r>
      <w:r>
        <w:rPr>
          <w:rFonts w:ascii="宋体" w:hAnsi="宋体" w:hint="eastAsia"/>
          <w:color w:val="000000"/>
          <w:sz w:val="24"/>
          <w:szCs w:val="24"/>
        </w:rPr>
        <w:t>课程实施保障小组</w:t>
      </w:r>
    </w:p>
    <w:p w:rsidR="007577F5" w:rsidRDefault="007577F5" w:rsidP="00F26229">
      <w:pPr>
        <w:adjustRightInd w:val="0"/>
        <w:snapToGrid w:val="0"/>
        <w:spacing w:line="440" w:lineRule="exact"/>
        <w:ind w:firstLineChars="200" w:firstLine="480"/>
        <w:rPr>
          <w:rFonts w:ascii="宋体"/>
          <w:color w:val="000000"/>
          <w:sz w:val="24"/>
          <w:szCs w:val="24"/>
        </w:rPr>
      </w:pPr>
      <w:r>
        <w:rPr>
          <w:rFonts w:ascii="宋体" w:hAnsi="宋体" w:hint="eastAsia"/>
          <w:color w:val="000000"/>
          <w:sz w:val="24"/>
          <w:szCs w:val="24"/>
        </w:rPr>
        <w:t>组长：张明奎</w:t>
      </w:r>
    </w:p>
    <w:p w:rsidR="007577F5" w:rsidRDefault="007577F5" w:rsidP="00F26229">
      <w:pPr>
        <w:adjustRightInd w:val="0"/>
        <w:snapToGrid w:val="0"/>
        <w:spacing w:line="440" w:lineRule="exact"/>
        <w:ind w:firstLineChars="200" w:firstLine="480"/>
        <w:rPr>
          <w:rFonts w:ascii="宋体"/>
          <w:color w:val="000000"/>
          <w:sz w:val="24"/>
          <w:szCs w:val="24"/>
        </w:rPr>
      </w:pPr>
      <w:r>
        <w:rPr>
          <w:rFonts w:ascii="宋体" w:hAnsi="宋体" w:hint="eastAsia"/>
          <w:color w:val="000000"/>
          <w:sz w:val="24"/>
          <w:szCs w:val="24"/>
        </w:rPr>
        <w:t>副组长：王永年</w:t>
      </w:r>
    </w:p>
    <w:p w:rsidR="007577F5" w:rsidRDefault="007577F5" w:rsidP="00F26229">
      <w:pPr>
        <w:adjustRightInd w:val="0"/>
        <w:snapToGrid w:val="0"/>
        <w:spacing w:line="440" w:lineRule="exact"/>
        <w:ind w:firstLineChars="200" w:firstLine="480"/>
        <w:rPr>
          <w:rFonts w:ascii="宋体"/>
          <w:color w:val="000000"/>
          <w:sz w:val="24"/>
          <w:szCs w:val="24"/>
        </w:rPr>
      </w:pPr>
      <w:r>
        <w:rPr>
          <w:rFonts w:ascii="宋体" w:hAnsi="宋体" w:hint="eastAsia"/>
          <w:color w:val="000000"/>
          <w:sz w:val="24"/>
          <w:szCs w:val="24"/>
        </w:rPr>
        <w:t>组员：学校后勤、教辅人员</w:t>
      </w:r>
    </w:p>
    <w:p w:rsidR="007577F5" w:rsidRDefault="007577F5" w:rsidP="0032026F">
      <w:pPr>
        <w:adjustRightInd w:val="0"/>
        <w:snapToGrid w:val="0"/>
        <w:spacing w:line="440" w:lineRule="exact"/>
        <w:ind w:firstLine="200"/>
        <w:rPr>
          <w:rFonts w:ascii="宋体"/>
          <w:b/>
          <w:color w:val="000000"/>
          <w:sz w:val="24"/>
          <w:szCs w:val="24"/>
        </w:rPr>
      </w:pPr>
      <w:r>
        <w:rPr>
          <w:rFonts w:ascii="宋体" w:hAnsi="宋体" w:hint="eastAsia"/>
          <w:b/>
          <w:color w:val="000000"/>
          <w:sz w:val="24"/>
          <w:szCs w:val="24"/>
        </w:rPr>
        <w:t>（二）建立课程管理制度</w:t>
      </w:r>
    </w:p>
    <w:p w:rsidR="007577F5" w:rsidRDefault="007577F5" w:rsidP="00F26229">
      <w:pPr>
        <w:spacing w:line="440" w:lineRule="exact"/>
        <w:ind w:firstLineChars="200" w:firstLine="480"/>
        <w:rPr>
          <w:rFonts w:ascii="宋体"/>
          <w:color w:val="000000"/>
          <w:sz w:val="24"/>
          <w:szCs w:val="24"/>
        </w:rPr>
      </w:pPr>
      <w:r>
        <w:rPr>
          <w:rFonts w:ascii="宋体" w:hAnsi="宋体" w:hint="eastAsia"/>
          <w:color w:val="000000"/>
          <w:sz w:val="24"/>
          <w:szCs w:val="24"/>
        </w:rPr>
        <w:t>建立校长室、教导处、教研组、教师四级课程管理制度。规范各类学校课程的开发开设、实施、评估及档案工作，采取有效措施，鼓励教师承担拓展和探究型课程的教学任务。具体工作如下：</w:t>
      </w:r>
    </w:p>
    <w:p w:rsidR="007577F5" w:rsidRDefault="007577F5" w:rsidP="0032026F">
      <w:pPr>
        <w:spacing w:line="440" w:lineRule="exact"/>
        <w:ind w:firstLine="200"/>
        <w:rPr>
          <w:rFonts w:ascii="宋体"/>
          <w:color w:val="000000"/>
          <w:sz w:val="24"/>
          <w:szCs w:val="24"/>
        </w:rPr>
      </w:pPr>
      <w:r>
        <w:rPr>
          <w:rFonts w:ascii="宋体" w:hAnsi="宋体"/>
          <w:color w:val="000000"/>
          <w:sz w:val="24"/>
          <w:szCs w:val="24"/>
        </w:rPr>
        <w:t>1.</w:t>
      </w:r>
      <w:r>
        <w:rPr>
          <w:rFonts w:ascii="宋体" w:hAnsi="宋体" w:hint="eastAsia"/>
          <w:color w:val="000000"/>
          <w:sz w:val="24"/>
          <w:szCs w:val="24"/>
        </w:rPr>
        <w:t>每学期期末，鼓励有一定专业技能的教师为下学期开设拓展、探究课程积极思考，要求于新学期开学初上交申报方案并报校本课程工作小组审议。</w:t>
      </w:r>
    </w:p>
    <w:p w:rsidR="007577F5" w:rsidRDefault="007577F5" w:rsidP="0032026F">
      <w:pPr>
        <w:spacing w:line="440" w:lineRule="exact"/>
        <w:ind w:firstLine="200"/>
        <w:rPr>
          <w:rFonts w:ascii="宋体"/>
          <w:color w:val="000000"/>
          <w:sz w:val="24"/>
          <w:szCs w:val="24"/>
        </w:rPr>
      </w:pPr>
      <w:r>
        <w:rPr>
          <w:rFonts w:ascii="宋体" w:hAnsi="宋体"/>
          <w:color w:val="000000"/>
          <w:sz w:val="24"/>
          <w:szCs w:val="24"/>
        </w:rPr>
        <w:t>2.</w:t>
      </w:r>
      <w:r>
        <w:rPr>
          <w:rFonts w:ascii="宋体" w:hAnsi="宋体" w:hint="eastAsia"/>
          <w:color w:val="000000"/>
          <w:sz w:val="24"/>
          <w:szCs w:val="24"/>
        </w:rPr>
        <w:t>每学期举行一次校本课程开发研讨交流会，发挥教师的特长优势，激励教师设计个性化的教学方案。</w:t>
      </w:r>
    </w:p>
    <w:p w:rsidR="007577F5" w:rsidRDefault="007577F5" w:rsidP="0032026F">
      <w:pPr>
        <w:spacing w:line="440" w:lineRule="exact"/>
        <w:ind w:firstLine="200"/>
        <w:rPr>
          <w:rFonts w:ascii="宋体"/>
          <w:color w:val="000000"/>
          <w:sz w:val="24"/>
          <w:szCs w:val="24"/>
        </w:rPr>
      </w:pPr>
      <w:r>
        <w:rPr>
          <w:rFonts w:ascii="宋体" w:hAnsi="宋体"/>
          <w:color w:val="000000"/>
          <w:sz w:val="24"/>
          <w:szCs w:val="24"/>
        </w:rPr>
        <w:t>3.</w:t>
      </w:r>
      <w:r>
        <w:rPr>
          <w:rFonts w:ascii="宋体" w:hAnsi="宋体" w:hint="eastAsia"/>
          <w:color w:val="000000"/>
          <w:sz w:val="24"/>
          <w:szCs w:val="24"/>
        </w:rPr>
        <w:t>加强督查考核，教师的业绩与教师年度工作考核评优、评先、职称晋升挂钩。</w:t>
      </w:r>
    </w:p>
    <w:p w:rsidR="007577F5" w:rsidRDefault="007577F5" w:rsidP="0032026F">
      <w:pPr>
        <w:spacing w:line="440" w:lineRule="exact"/>
        <w:ind w:firstLine="200"/>
        <w:rPr>
          <w:rFonts w:ascii="宋体"/>
          <w:b/>
          <w:color w:val="000000"/>
          <w:sz w:val="24"/>
          <w:szCs w:val="24"/>
        </w:rPr>
      </w:pPr>
      <w:r>
        <w:rPr>
          <w:rFonts w:ascii="宋体" w:hAnsi="宋体" w:hint="eastAsia"/>
          <w:b/>
          <w:color w:val="000000"/>
          <w:sz w:val="24"/>
          <w:szCs w:val="24"/>
        </w:rPr>
        <w:t>（三）落实校本研究制度</w:t>
      </w:r>
    </w:p>
    <w:p w:rsidR="007577F5" w:rsidRDefault="007577F5" w:rsidP="0032026F">
      <w:pPr>
        <w:spacing w:line="440" w:lineRule="exact"/>
        <w:ind w:firstLine="200"/>
        <w:rPr>
          <w:rFonts w:ascii="宋体"/>
          <w:b/>
          <w:color w:val="000000"/>
          <w:sz w:val="24"/>
          <w:szCs w:val="24"/>
        </w:rPr>
      </w:pPr>
      <w:r>
        <w:rPr>
          <w:rFonts w:ascii="宋体" w:hAnsi="宋体"/>
          <w:b/>
          <w:color w:val="000000"/>
          <w:sz w:val="24"/>
          <w:szCs w:val="24"/>
        </w:rPr>
        <w:t>1.</w:t>
      </w:r>
      <w:r>
        <w:rPr>
          <w:rFonts w:ascii="宋体" w:hAnsi="宋体" w:hint="eastAsia"/>
          <w:b/>
          <w:color w:val="000000"/>
          <w:sz w:val="24"/>
          <w:szCs w:val="24"/>
        </w:rPr>
        <w:t>制订师资队伍建设规划</w:t>
      </w:r>
    </w:p>
    <w:p w:rsidR="007577F5" w:rsidRDefault="007577F5" w:rsidP="00F26229">
      <w:pPr>
        <w:spacing w:line="440" w:lineRule="exact"/>
        <w:ind w:firstLineChars="200" w:firstLine="480"/>
        <w:rPr>
          <w:rFonts w:ascii="宋体"/>
          <w:color w:val="000000"/>
          <w:sz w:val="24"/>
          <w:szCs w:val="24"/>
        </w:rPr>
      </w:pPr>
      <w:r>
        <w:rPr>
          <w:rFonts w:ascii="宋体" w:hAnsi="宋体" w:hint="eastAsia"/>
          <w:color w:val="000000"/>
          <w:sz w:val="24"/>
          <w:szCs w:val="24"/>
        </w:rPr>
        <w:t>教师队伍是学校发展的根本，我们立足学校师资现状，制订学校师资队伍建设规划，坚持走教师专业发展内涵的道路，指导教师规划专业发展行动计划，提升教师专业发展的内驱力，在学校内部形成一套完善的队伍建设机制。</w:t>
      </w:r>
    </w:p>
    <w:p w:rsidR="007577F5" w:rsidRDefault="007577F5" w:rsidP="00F26229">
      <w:pPr>
        <w:spacing w:line="440" w:lineRule="exact"/>
        <w:ind w:firstLineChars="200" w:firstLine="480"/>
        <w:rPr>
          <w:rFonts w:ascii="宋体"/>
          <w:color w:val="000000"/>
          <w:sz w:val="24"/>
          <w:szCs w:val="24"/>
        </w:rPr>
      </w:pPr>
      <w:r>
        <w:rPr>
          <w:rFonts w:ascii="宋体" w:hAnsi="宋体" w:hint="eastAsia"/>
          <w:color w:val="000000"/>
          <w:sz w:val="24"/>
          <w:szCs w:val="24"/>
        </w:rPr>
        <w:t>师资队伍建设规划中，把青年教师的培养工作放在学校师训工作的首要位置，采用“琢玉成器，玉汝于成”的方式，利用好“璞玉”青年教师沙龙、《攻玉》报、“琢玉”工作室等平台，使职初教师在最短时间内适应新的教学岗位，新进教师找准自身专业发展的立足点，提升新教师“一年入格，三年成熟，五年成型”的职业目标的紧迫意识，营造积极奉献、团结协作、和谐进取、催人奋进的岗位成才氛围。</w:t>
      </w:r>
    </w:p>
    <w:p w:rsidR="007577F5" w:rsidRDefault="007577F5" w:rsidP="00F26229">
      <w:pPr>
        <w:spacing w:line="440" w:lineRule="exact"/>
        <w:ind w:firstLineChars="200" w:firstLine="480"/>
        <w:rPr>
          <w:rFonts w:ascii="宋体"/>
          <w:color w:val="000000"/>
          <w:sz w:val="24"/>
          <w:szCs w:val="24"/>
        </w:rPr>
      </w:pPr>
      <w:r>
        <w:rPr>
          <w:rFonts w:ascii="宋体" w:hAnsi="宋体" w:hint="eastAsia"/>
          <w:color w:val="000000"/>
          <w:sz w:val="24"/>
          <w:szCs w:val="24"/>
        </w:rPr>
        <w:t>新教师带教主要通过班主任带教、教学带教、同伴互助等多方面展开多层互</w:t>
      </w:r>
      <w:r>
        <w:rPr>
          <w:rFonts w:ascii="宋体" w:hAnsi="宋体" w:hint="eastAsia"/>
          <w:color w:val="000000"/>
          <w:sz w:val="24"/>
          <w:szCs w:val="24"/>
        </w:rPr>
        <w:lastRenderedPageBreak/>
        <w:t>动带教，让青年教师尽快地在岗位成熟。在备课组、教研组教师之间，开展教学研讨，交流反思，切实有效地解决实际教学问题，形成教师之间通力合作的教学研究氛围。</w:t>
      </w:r>
    </w:p>
    <w:p w:rsidR="007577F5" w:rsidRDefault="007577F5" w:rsidP="0032026F">
      <w:pPr>
        <w:spacing w:line="440" w:lineRule="exact"/>
        <w:ind w:firstLine="200"/>
        <w:rPr>
          <w:rFonts w:ascii="宋体"/>
          <w:b/>
          <w:color w:val="000000"/>
          <w:sz w:val="24"/>
          <w:szCs w:val="24"/>
        </w:rPr>
      </w:pPr>
      <w:r>
        <w:rPr>
          <w:rFonts w:ascii="宋体" w:hAnsi="宋体"/>
          <w:b/>
          <w:color w:val="000000"/>
          <w:sz w:val="24"/>
          <w:szCs w:val="24"/>
        </w:rPr>
        <w:t>2.</w:t>
      </w:r>
      <w:r>
        <w:rPr>
          <w:rFonts w:ascii="宋体" w:hAnsi="宋体" w:hint="eastAsia"/>
          <w:b/>
          <w:color w:val="000000"/>
          <w:sz w:val="24"/>
          <w:szCs w:val="24"/>
        </w:rPr>
        <w:t>提高教师课程素养</w:t>
      </w:r>
    </w:p>
    <w:p w:rsidR="007577F5" w:rsidRDefault="007577F5" w:rsidP="00F26229">
      <w:pPr>
        <w:spacing w:line="440" w:lineRule="exact"/>
        <w:ind w:firstLineChars="200" w:firstLine="480"/>
        <w:rPr>
          <w:rFonts w:ascii="宋体"/>
          <w:color w:val="000000"/>
          <w:sz w:val="24"/>
          <w:szCs w:val="24"/>
        </w:rPr>
      </w:pPr>
      <w:r>
        <w:rPr>
          <w:rFonts w:ascii="宋体" w:hAnsi="宋体" w:hint="eastAsia"/>
          <w:color w:val="000000"/>
          <w:sz w:val="24"/>
          <w:szCs w:val="24"/>
        </w:rPr>
        <w:t>教师不仅是课程的实施者，也是课程的建设者。教师素质直接影响到教师整合课程与创建特色课程的质量。我们提高教师课程素养的主要措施有：以“明珠讲坛”为抓手，多层次多渠道创设平台，开展课程标准的学习、教育理论的学习，树立全新的理念，提高驾驭课程的能力；邀请专家进行课程开发的培训，增强教师的课程意识，领悟课程开发的精要，提高开发课程的能力。</w:t>
      </w:r>
    </w:p>
    <w:p w:rsidR="007577F5" w:rsidRDefault="007577F5" w:rsidP="0032026F">
      <w:pPr>
        <w:spacing w:line="440" w:lineRule="exact"/>
        <w:ind w:firstLine="200"/>
        <w:rPr>
          <w:rFonts w:ascii="宋体"/>
          <w:b/>
          <w:color w:val="000000"/>
          <w:sz w:val="24"/>
          <w:szCs w:val="24"/>
        </w:rPr>
      </w:pPr>
      <w:r>
        <w:rPr>
          <w:rFonts w:ascii="宋体" w:hAnsi="宋体"/>
          <w:b/>
          <w:color w:val="000000"/>
          <w:sz w:val="24"/>
          <w:szCs w:val="24"/>
        </w:rPr>
        <w:t>3.</w:t>
      </w:r>
      <w:r>
        <w:rPr>
          <w:rFonts w:ascii="宋体" w:hAnsi="宋体" w:hint="eastAsia"/>
          <w:b/>
          <w:color w:val="000000"/>
          <w:sz w:val="24"/>
          <w:szCs w:val="24"/>
        </w:rPr>
        <w:t>激发教师参与意识</w:t>
      </w:r>
    </w:p>
    <w:p w:rsidR="007577F5" w:rsidRDefault="007577F5" w:rsidP="00F26229">
      <w:pPr>
        <w:spacing w:line="440" w:lineRule="exact"/>
        <w:ind w:firstLineChars="200" w:firstLine="480"/>
        <w:rPr>
          <w:rFonts w:ascii="宋体"/>
          <w:color w:val="000000"/>
          <w:sz w:val="24"/>
          <w:szCs w:val="24"/>
        </w:rPr>
      </w:pPr>
      <w:r>
        <w:rPr>
          <w:rFonts w:ascii="宋体" w:hAnsi="宋体" w:hint="eastAsia"/>
          <w:color w:val="000000"/>
          <w:sz w:val="24"/>
          <w:szCs w:val="24"/>
        </w:rPr>
        <w:t>制定奖励机制，给予教师课程建设必要的政策、资金和资源和适当的创造空间的支持，充分调动他们参与课程建设的积极性，引导教师积极倡导课程的多元化和特色化趋向，为开发有特色的新课程提供强有力的支持。</w:t>
      </w:r>
    </w:p>
    <w:p w:rsidR="007577F5" w:rsidRDefault="007577F5" w:rsidP="0032026F">
      <w:pPr>
        <w:spacing w:line="440" w:lineRule="exact"/>
        <w:ind w:firstLine="200"/>
        <w:rPr>
          <w:rFonts w:ascii="宋体"/>
          <w:b/>
          <w:color w:val="000000"/>
          <w:sz w:val="24"/>
          <w:szCs w:val="24"/>
        </w:rPr>
      </w:pPr>
      <w:r>
        <w:rPr>
          <w:rFonts w:ascii="宋体" w:hAnsi="宋体"/>
          <w:b/>
          <w:color w:val="000000"/>
          <w:sz w:val="24"/>
          <w:szCs w:val="24"/>
        </w:rPr>
        <w:t>4.</w:t>
      </w:r>
      <w:r>
        <w:rPr>
          <w:rFonts w:ascii="宋体" w:hAnsi="宋体" w:hint="eastAsia"/>
          <w:b/>
          <w:color w:val="000000"/>
          <w:sz w:val="24"/>
          <w:szCs w:val="24"/>
        </w:rPr>
        <w:t>建立教学研究制度</w:t>
      </w:r>
    </w:p>
    <w:p w:rsidR="007577F5" w:rsidRDefault="007577F5" w:rsidP="00F26229">
      <w:pPr>
        <w:spacing w:line="440" w:lineRule="exact"/>
        <w:ind w:firstLineChars="200" w:firstLine="480"/>
        <w:rPr>
          <w:rFonts w:ascii="宋体"/>
          <w:color w:val="000000"/>
          <w:sz w:val="24"/>
          <w:szCs w:val="24"/>
        </w:rPr>
      </w:pPr>
      <w:r>
        <w:rPr>
          <w:rFonts w:ascii="宋体" w:hAnsi="宋体" w:hint="eastAsia"/>
          <w:color w:val="000000"/>
          <w:sz w:val="24"/>
          <w:szCs w:val="24"/>
        </w:rPr>
        <w:t>加强教研组在课程建设中的功能作用，开展学科理论学习、专题案例研讨、培训考察学习、定期交流等多种形式，对教师进行全员培训，并引导教师及时解决课程实施中遇到的困难和问题，真正地在课程的实施过程中助推教师的专业成长。</w:t>
      </w:r>
    </w:p>
    <w:p w:rsidR="007577F5" w:rsidRDefault="007577F5" w:rsidP="0032026F">
      <w:pPr>
        <w:spacing w:line="440" w:lineRule="exact"/>
        <w:ind w:firstLine="200"/>
        <w:rPr>
          <w:rFonts w:ascii="宋体"/>
          <w:b/>
          <w:color w:val="000000"/>
          <w:sz w:val="24"/>
          <w:szCs w:val="24"/>
        </w:rPr>
      </w:pPr>
      <w:r>
        <w:rPr>
          <w:rFonts w:ascii="宋体" w:hAnsi="宋体" w:hint="eastAsia"/>
          <w:b/>
          <w:color w:val="000000"/>
          <w:sz w:val="24"/>
          <w:szCs w:val="24"/>
        </w:rPr>
        <w:t>（四）拓宽渠道</w:t>
      </w:r>
      <w:bookmarkStart w:id="1" w:name="_GoBack"/>
      <w:bookmarkEnd w:id="1"/>
      <w:r>
        <w:rPr>
          <w:rFonts w:ascii="宋体" w:hAnsi="宋体" w:hint="eastAsia"/>
          <w:b/>
          <w:color w:val="000000"/>
          <w:sz w:val="24"/>
          <w:szCs w:val="24"/>
        </w:rPr>
        <w:t>赢取合力</w:t>
      </w:r>
    </w:p>
    <w:p w:rsidR="007577F5" w:rsidRDefault="007577F5" w:rsidP="00860CC0">
      <w:pPr>
        <w:spacing w:line="440" w:lineRule="exact"/>
        <w:ind w:firstLineChars="200" w:firstLine="480"/>
        <w:rPr>
          <w:rFonts w:ascii="宋体"/>
          <w:color w:val="000000"/>
          <w:sz w:val="24"/>
          <w:szCs w:val="24"/>
        </w:rPr>
      </w:pPr>
      <w:r>
        <w:rPr>
          <w:rFonts w:ascii="宋体" w:hAnsi="宋体" w:hint="eastAsia"/>
          <w:color w:val="000000"/>
          <w:sz w:val="24"/>
          <w:szCs w:val="24"/>
        </w:rPr>
        <w:t>充分利用各种渠道和形式，向学生及其家长和社区广泛深入地宣传学校课程方案的目的、任务和意义。争取社区、家长的积极配合，建立学校、家庭、社区有效参与学校课程实施的新机制，形成学校重视、家长理解与支持的环境，努力营造有利于学校课程实施的良好社会氛围。</w:t>
      </w:r>
    </w:p>
    <w:p w:rsidR="007577F5" w:rsidRDefault="007577F5" w:rsidP="00860CC0">
      <w:pPr>
        <w:spacing w:line="440" w:lineRule="exact"/>
        <w:ind w:firstLineChars="200" w:firstLine="480"/>
        <w:rPr>
          <w:rFonts w:ascii="宋体"/>
          <w:color w:val="000000"/>
          <w:sz w:val="24"/>
          <w:szCs w:val="24"/>
        </w:rPr>
      </w:pPr>
    </w:p>
    <w:p w:rsidR="007577F5" w:rsidRDefault="007577F5" w:rsidP="00860CC0">
      <w:pPr>
        <w:spacing w:line="440" w:lineRule="exact"/>
        <w:ind w:firstLineChars="200" w:firstLine="480"/>
        <w:rPr>
          <w:rFonts w:ascii="宋体"/>
          <w:color w:val="000000"/>
          <w:sz w:val="24"/>
          <w:szCs w:val="24"/>
        </w:rPr>
      </w:pPr>
    </w:p>
    <w:p w:rsidR="007577F5" w:rsidRDefault="007577F5" w:rsidP="00860CC0">
      <w:pPr>
        <w:spacing w:line="440" w:lineRule="exact"/>
        <w:ind w:firstLineChars="200" w:firstLine="480"/>
        <w:rPr>
          <w:rFonts w:ascii="宋体"/>
          <w:color w:val="000000"/>
          <w:sz w:val="24"/>
          <w:szCs w:val="24"/>
        </w:rPr>
      </w:pPr>
    </w:p>
    <w:p w:rsidR="007577F5" w:rsidRDefault="007577F5" w:rsidP="00860CC0">
      <w:pPr>
        <w:spacing w:line="440" w:lineRule="exact"/>
        <w:ind w:firstLineChars="200" w:firstLine="480"/>
        <w:rPr>
          <w:rFonts w:ascii="宋体"/>
          <w:color w:val="000000"/>
          <w:sz w:val="24"/>
          <w:szCs w:val="24"/>
        </w:rPr>
      </w:pPr>
    </w:p>
    <w:p w:rsidR="007577F5" w:rsidRDefault="007577F5" w:rsidP="00860CC0">
      <w:pPr>
        <w:spacing w:line="440" w:lineRule="exact"/>
        <w:ind w:firstLineChars="200" w:firstLine="480"/>
        <w:rPr>
          <w:rFonts w:ascii="宋体"/>
          <w:color w:val="000000"/>
          <w:sz w:val="24"/>
          <w:szCs w:val="24"/>
        </w:rPr>
      </w:pPr>
    </w:p>
    <w:p w:rsidR="007577F5" w:rsidRDefault="007577F5" w:rsidP="00860CC0">
      <w:pPr>
        <w:spacing w:line="440" w:lineRule="exact"/>
        <w:ind w:firstLineChars="200" w:firstLine="480"/>
        <w:rPr>
          <w:rFonts w:ascii="宋体"/>
          <w:color w:val="000000"/>
          <w:sz w:val="24"/>
          <w:szCs w:val="24"/>
        </w:rPr>
      </w:pPr>
    </w:p>
    <w:p w:rsidR="007577F5" w:rsidRDefault="007577F5" w:rsidP="00860CC0">
      <w:pPr>
        <w:spacing w:line="440" w:lineRule="exact"/>
        <w:ind w:firstLineChars="200" w:firstLine="480"/>
        <w:rPr>
          <w:rFonts w:ascii="宋体"/>
          <w:color w:val="000000"/>
          <w:sz w:val="24"/>
          <w:szCs w:val="24"/>
        </w:rPr>
      </w:pPr>
    </w:p>
    <w:p w:rsidR="007577F5" w:rsidRDefault="007577F5" w:rsidP="00860CC0">
      <w:pPr>
        <w:spacing w:line="440" w:lineRule="exact"/>
        <w:ind w:firstLineChars="200" w:firstLine="480"/>
        <w:rPr>
          <w:rFonts w:ascii="宋体"/>
          <w:color w:val="000000"/>
          <w:sz w:val="24"/>
          <w:szCs w:val="24"/>
        </w:rPr>
      </w:pPr>
    </w:p>
    <w:p w:rsidR="007577F5" w:rsidRDefault="007577F5" w:rsidP="00860CC0">
      <w:pPr>
        <w:spacing w:line="440" w:lineRule="exact"/>
        <w:ind w:firstLineChars="200" w:firstLine="480"/>
        <w:rPr>
          <w:rFonts w:ascii="宋体"/>
          <w:color w:val="000000"/>
          <w:sz w:val="24"/>
          <w:szCs w:val="24"/>
        </w:rPr>
      </w:pPr>
      <w:r>
        <w:rPr>
          <w:rFonts w:ascii="宋体" w:hAnsi="宋体" w:hint="eastAsia"/>
          <w:color w:val="000000"/>
          <w:sz w:val="24"/>
          <w:szCs w:val="24"/>
        </w:rPr>
        <w:lastRenderedPageBreak/>
        <w:t>附件</w:t>
      </w:r>
      <w:r>
        <w:rPr>
          <w:rFonts w:ascii="宋体" w:hAnsi="宋体"/>
          <w:color w:val="000000"/>
          <w:sz w:val="24"/>
          <w:szCs w:val="24"/>
        </w:rPr>
        <w:t>1</w:t>
      </w:r>
      <w:r>
        <w:rPr>
          <w:rFonts w:ascii="宋体" w:hAnsi="宋体" w:hint="eastAsia"/>
          <w:color w:val="000000"/>
          <w:sz w:val="24"/>
          <w:szCs w:val="24"/>
        </w:rPr>
        <w:t>：</w:t>
      </w:r>
      <w:r>
        <w:rPr>
          <w:rFonts w:ascii="宋体" w:hAnsi="宋体"/>
          <w:color w:val="000000"/>
          <w:sz w:val="24"/>
          <w:szCs w:val="24"/>
        </w:rPr>
        <w:t>2019</w:t>
      </w:r>
      <w:r>
        <w:rPr>
          <w:rFonts w:ascii="宋体" w:hAnsi="宋体" w:hint="eastAsia"/>
          <w:color w:val="000000"/>
          <w:sz w:val="24"/>
          <w:szCs w:val="24"/>
        </w:rPr>
        <w:t>学年三类课程设置</w:t>
      </w:r>
    </w:p>
    <w:p w:rsidR="007577F5" w:rsidRDefault="007577F5" w:rsidP="00860CC0">
      <w:pPr>
        <w:spacing w:line="440" w:lineRule="exact"/>
        <w:ind w:firstLineChars="200" w:firstLine="480"/>
        <w:rPr>
          <w:rFonts w:ascii="宋体"/>
          <w:color w:val="000000"/>
          <w:sz w:val="24"/>
          <w:szCs w:val="24"/>
        </w:rPr>
      </w:pPr>
      <w:r>
        <w:rPr>
          <w:rFonts w:ascii="宋体" w:hAnsi="宋体"/>
          <w:color w:val="000000"/>
          <w:sz w:val="24"/>
          <w:szCs w:val="24"/>
        </w:rPr>
        <w:t>1</w:t>
      </w:r>
      <w:r>
        <w:rPr>
          <w:rFonts w:ascii="宋体" w:hAnsi="宋体" w:hint="eastAsia"/>
          <w:color w:val="000000"/>
          <w:sz w:val="24"/>
          <w:szCs w:val="24"/>
        </w:rPr>
        <w:t>、基础课程设置</w:t>
      </w:r>
    </w:p>
    <w:tbl>
      <w:tblPr>
        <w:tblW w:w="862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59"/>
        <w:gridCol w:w="561"/>
        <w:gridCol w:w="1271"/>
        <w:gridCol w:w="657"/>
        <w:gridCol w:w="533"/>
        <w:gridCol w:w="540"/>
        <w:gridCol w:w="720"/>
        <w:gridCol w:w="3780"/>
      </w:tblGrid>
      <w:tr w:rsidR="007577F5" w:rsidRPr="009C5BFB" w:rsidTr="007E335F">
        <w:trPr>
          <w:trHeight w:val="948"/>
          <w:jc w:val="center"/>
        </w:trPr>
        <w:tc>
          <w:tcPr>
            <w:tcW w:w="2391" w:type="dxa"/>
            <w:gridSpan w:val="3"/>
          </w:tcPr>
          <w:p w:rsidR="007577F5" w:rsidRPr="009C5BFB" w:rsidRDefault="008068F9" w:rsidP="007B1E42">
            <w:pPr>
              <w:widowControl/>
              <w:adjustRightInd w:val="0"/>
              <w:snapToGrid w:val="0"/>
              <w:spacing w:line="300" w:lineRule="exact"/>
              <w:ind w:left="945" w:hangingChars="450" w:hanging="945"/>
              <w:jc w:val="left"/>
              <w:rPr>
                <w:rFonts w:ascii="宋体" w:cs="宋体"/>
                <w:bCs/>
                <w:kern w:val="0"/>
              </w:rPr>
            </w:pPr>
            <w:r w:rsidRPr="008068F9">
              <w:rPr>
                <w:noProof/>
              </w:rPr>
              <w:pict>
                <v:shape id="_x0000_s1056" style="position:absolute;left:0;text-align:left;margin-left:67.45pt;margin-top:.9pt;width:47.25pt;height:49.95pt;z-index:6;mso-position-horizontal:absolute;mso-position-vertical:absolute" coordsize="1462,1313" path="m,l1462,1313e">
                  <v:path arrowok="t"/>
                  <w10:wrap anchorx="page"/>
                </v:shape>
              </w:pict>
            </w:r>
            <w:r w:rsidR="007577F5" w:rsidRPr="009C5BFB">
              <w:rPr>
                <w:rFonts w:ascii="宋体" w:hAnsi="宋体" w:cs="宋体"/>
                <w:bCs/>
                <w:kern w:val="0"/>
              </w:rPr>
              <w:t xml:space="preserve">                </w:t>
            </w:r>
            <w:r w:rsidR="007577F5" w:rsidRPr="009C5BFB">
              <w:rPr>
                <w:rFonts w:ascii="宋体" w:hAnsi="宋体" w:cs="宋体" w:hint="eastAsia"/>
                <w:bCs/>
                <w:kern w:val="0"/>
              </w:rPr>
              <w:t>年级</w:t>
            </w:r>
            <w:r w:rsidR="007577F5" w:rsidRPr="009C5BFB">
              <w:rPr>
                <w:rFonts w:ascii="宋体" w:hAnsi="宋体" w:cs="宋体"/>
                <w:bCs/>
                <w:kern w:val="0"/>
              </w:rPr>
              <w:t xml:space="preserve">     </w:t>
            </w:r>
          </w:p>
          <w:p w:rsidR="007577F5" w:rsidRPr="009C5BFB" w:rsidRDefault="008068F9" w:rsidP="007B1E42">
            <w:pPr>
              <w:widowControl/>
              <w:adjustRightInd w:val="0"/>
              <w:snapToGrid w:val="0"/>
              <w:spacing w:line="300" w:lineRule="exact"/>
              <w:ind w:firstLineChars="500" w:firstLine="1050"/>
              <w:jc w:val="left"/>
              <w:rPr>
                <w:rFonts w:ascii="宋体" w:cs="宋体"/>
                <w:bCs/>
                <w:kern w:val="0"/>
              </w:rPr>
            </w:pPr>
            <w:r w:rsidRPr="008068F9">
              <w:rPr>
                <w:noProof/>
              </w:rPr>
              <w:pict>
                <v:shape id="_x0000_s1057" style="position:absolute;left:0;text-align:left;margin-left:-6.15pt;margin-top:.15pt;width:120.85pt;height:33.7pt;z-index:7;mso-position-horizontal:absolute;mso-position-vertical:absolute" coordsize="3428,776" path="m3428,776l,e">
                  <v:path arrowok="t"/>
                  <w10:wrap anchorx="page"/>
                </v:shape>
              </w:pict>
            </w:r>
            <w:r w:rsidR="007577F5" w:rsidRPr="009C5BFB">
              <w:rPr>
                <w:rFonts w:ascii="宋体" w:hAnsi="宋体" w:cs="宋体" w:hint="eastAsia"/>
                <w:bCs/>
                <w:kern w:val="0"/>
              </w:rPr>
              <w:t>周课时</w:t>
            </w:r>
          </w:p>
          <w:p w:rsidR="007577F5" w:rsidRPr="009C5BFB" w:rsidRDefault="007577F5" w:rsidP="007B1E42">
            <w:pPr>
              <w:widowControl/>
              <w:adjustRightInd w:val="0"/>
              <w:snapToGrid w:val="0"/>
              <w:spacing w:line="300" w:lineRule="exact"/>
              <w:jc w:val="left"/>
              <w:rPr>
                <w:rFonts w:ascii="宋体" w:cs="宋体"/>
                <w:bCs/>
                <w:kern w:val="0"/>
              </w:rPr>
            </w:pPr>
            <w:r w:rsidRPr="009C5BFB">
              <w:rPr>
                <w:rFonts w:ascii="宋体" w:hAnsi="宋体" w:cs="宋体" w:hint="eastAsia"/>
                <w:bCs/>
                <w:kern w:val="0"/>
              </w:rPr>
              <w:t>课程、科目</w:t>
            </w:r>
          </w:p>
        </w:tc>
        <w:tc>
          <w:tcPr>
            <w:tcW w:w="657" w:type="dxa"/>
            <w:vAlign w:val="center"/>
          </w:tcPr>
          <w:p w:rsidR="007577F5" w:rsidRPr="009C5BFB" w:rsidRDefault="007577F5" w:rsidP="007B1E42">
            <w:pPr>
              <w:widowControl/>
              <w:adjustRightInd w:val="0"/>
              <w:snapToGrid w:val="0"/>
              <w:spacing w:line="300" w:lineRule="exact"/>
              <w:jc w:val="center"/>
              <w:rPr>
                <w:rFonts w:ascii="宋体" w:cs="宋体"/>
                <w:bCs/>
                <w:kern w:val="0"/>
              </w:rPr>
            </w:pPr>
            <w:r w:rsidRPr="009C5BFB">
              <w:rPr>
                <w:rFonts w:ascii="宋体" w:hAnsi="宋体" w:cs="宋体" w:hint="eastAsia"/>
                <w:bCs/>
                <w:kern w:val="0"/>
              </w:rPr>
              <w:t>六</w:t>
            </w:r>
          </w:p>
        </w:tc>
        <w:tc>
          <w:tcPr>
            <w:tcW w:w="533" w:type="dxa"/>
            <w:vAlign w:val="center"/>
          </w:tcPr>
          <w:p w:rsidR="007577F5" w:rsidRPr="009C5BFB" w:rsidRDefault="007577F5" w:rsidP="007B1E42">
            <w:pPr>
              <w:widowControl/>
              <w:adjustRightInd w:val="0"/>
              <w:snapToGrid w:val="0"/>
              <w:spacing w:line="300" w:lineRule="exact"/>
              <w:jc w:val="center"/>
              <w:rPr>
                <w:rFonts w:ascii="宋体" w:cs="宋体"/>
                <w:bCs/>
                <w:kern w:val="0"/>
              </w:rPr>
            </w:pPr>
            <w:r w:rsidRPr="009C5BFB">
              <w:rPr>
                <w:rFonts w:ascii="宋体" w:hAnsi="宋体" w:cs="宋体" w:hint="eastAsia"/>
                <w:bCs/>
                <w:kern w:val="0"/>
              </w:rPr>
              <w:t>七</w:t>
            </w:r>
          </w:p>
        </w:tc>
        <w:tc>
          <w:tcPr>
            <w:tcW w:w="540" w:type="dxa"/>
            <w:vAlign w:val="center"/>
          </w:tcPr>
          <w:p w:rsidR="007577F5" w:rsidRPr="009C5BFB" w:rsidRDefault="007577F5" w:rsidP="007B1E42">
            <w:pPr>
              <w:widowControl/>
              <w:adjustRightInd w:val="0"/>
              <w:snapToGrid w:val="0"/>
              <w:spacing w:line="300" w:lineRule="exact"/>
              <w:jc w:val="center"/>
              <w:rPr>
                <w:rFonts w:ascii="宋体" w:cs="宋体"/>
                <w:bCs/>
                <w:kern w:val="0"/>
              </w:rPr>
            </w:pPr>
            <w:r w:rsidRPr="009C5BFB">
              <w:rPr>
                <w:rFonts w:ascii="宋体" w:hAnsi="宋体" w:cs="宋体" w:hint="eastAsia"/>
                <w:bCs/>
                <w:kern w:val="0"/>
              </w:rPr>
              <w:t>八</w:t>
            </w:r>
          </w:p>
        </w:tc>
        <w:tc>
          <w:tcPr>
            <w:tcW w:w="720" w:type="dxa"/>
            <w:vAlign w:val="center"/>
          </w:tcPr>
          <w:p w:rsidR="007577F5" w:rsidRPr="009C5BFB" w:rsidRDefault="007577F5" w:rsidP="007B1E42">
            <w:pPr>
              <w:widowControl/>
              <w:adjustRightInd w:val="0"/>
              <w:snapToGrid w:val="0"/>
              <w:spacing w:line="300" w:lineRule="exact"/>
              <w:jc w:val="center"/>
              <w:rPr>
                <w:rFonts w:ascii="宋体" w:cs="宋体"/>
                <w:bCs/>
                <w:kern w:val="0"/>
              </w:rPr>
            </w:pPr>
            <w:r w:rsidRPr="009C5BFB">
              <w:rPr>
                <w:rFonts w:ascii="宋体" w:hAnsi="宋体" w:cs="宋体" w:hint="eastAsia"/>
                <w:bCs/>
                <w:kern w:val="0"/>
              </w:rPr>
              <w:t>九</w:t>
            </w:r>
          </w:p>
        </w:tc>
        <w:tc>
          <w:tcPr>
            <w:tcW w:w="3780" w:type="dxa"/>
            <w:vAlign w:val="center"/>
          </w:tcPr>
          <w:p w:rsidR="007577F5" w:rsidRPr="009C5BFB" w:rsidRDefault="007577F5" w:rsidP="007B1E42">
            <w:pPr>
              <w:widowControl/>
              <w:adjustRightInd w:val="0"/>
              <w:snapToGrid w:val="0"/>
              <w:spacing w:line="300" w:lineRule="exact"/>
              <w:jc w:val="center"/>
              <w:rPr>
                <w:rFonts w:ascii="宋体" w:cs="宋体"/>
                <w:bCs/>
                <w:kern w:val="0"/>
              </w:rPr>
            </w:pPr>
            <w:r w:rsidRPr="009C5BFB">
              <w:rPr>
                <w:rFonts w:ascii="宋体" w:hAnsi="宋体" w:cs="宋体" w:hint="eastAsia"/>
                <w:bCs/>
                <w:kern w:val="0"/>
              </w:rPr>
              <w:t>说明</w:t>
            </w:r>
          </w:p>
        </w:tc>
      </w:tr>
      <w:tr w:rsidR="007577F5" w:rsidRPr="009C5BFB" w:rsidTr="007B1E42">
        <w:trPr>
          <w:cantSplit/>
          <w:trHeight w:val="370"/>
          <w:jc w:val="center"/>
        </w:trPr>
        <w:tc>
          <w:tcPr>
            <w:tcW w:w="559" w:type="dxa"/>
            <w:vMerge w:val="restart"/>
            <w:vAlign w:val="center"/>
          </w:tcPr>
          <w:p w:rsidR="007577F5" w:rsidRPr="009C5BFB" w:rsidRDefault="007577F5" w:rsidP="007B1E42">
            <w:pPr>
              <w:widowControl/>
              <w:adjustRightInd w:val="0"/>
              <w:snapToGrid w:val="0"/>
              <w:spacing w:line="300" w:lineRule="exact"/>
              <w:jc w:val="center"/>
              <w:rPr>
                <w:rFonts w:ascii="宋体" w:cs="宋体"/>
                <w:kern w:val="0"/>
              </w:rPr>
            </w:pPr>
          </w:p>
          <w:p w:rsidR="007577F5" w:rsidRPr="009C5BFB" w:rsidRDefault="007577F5" w:rsidP="007B1E42">
            <w:pPr>
              <w:widowControl/>
              <w:adjustRightInd w:val="0"/>
              <w:snapToGrid w:val="0"/>
              <w:spacing w:line="300" w:lineRule="exact"/>
              <w:jc w:val="center"/>
              <w:rPr>
                <w:rFonts w:ascii="宋体" w:cs="宋体"/>
                <w:kern w:val="0"/>
              </w:rPr>
            </w:pPr>
          </w:p>
          <w:p w:rsidR="007577F5" w:rsidRPr="009C5BFB" w:rsidRDefault="007577F5" w:rsidP="007B1E42">
            <w:pPr>
              <w:widowControl/>
              <w:adjustRightInd w:val="0"/>
              <w:snapToGrid w:val="0"/>
              <w:spacing w:line="300" w:lineRule="exact"/>
              <w:jc w:val="center"/>
              <w:rPr>
                <w:rFonts w:ascii="宋体" w:cs="宋体"/>
                <w:kern w:val="0"/>
              </w:rPr>
            </w:pPr>
          </w:p>
          <w:p w:rsidR="007577F5" w:rsidRPr="009C5BFB" w:rsidRDefault="007577F5" w:rsidP="007B1E42">
            <w:pPr>
              <w:widowControl/>
              <w:adjustRightInd w:val="0"/>
              <w:snapToGrid w:val="0"/>
              <w:spacing w:line="300" w:lineRule="exact"/>
              <w:jc w:val="center"/>
              <w:rPr>
                <w:rFonts w:ascii="宋体" w:cs="宋体"/>
                <w:kern w:val="0"/>
              </w:rPr>
            </w:pPr>
          </w:p>
          <w:p w:rsidR="007577F5" w:rsidRPr="009C5BFB" w:rsidRDefault="007577F5" w:rsidP="007B1E42">
            <w:pPr>
              <w:widowControl/>
              <w:adjustRightInd w:val="0"/>
              <w:snapToGrid w:val="0"/>
              <w:spacing w:line="300" w:lineRule="exact"/>
              <w:jc w:val="center"/>
              <w:rPr>
                <w:rFonts w:ascii="宋体" w:cs="宋体"/>
                <w:kern w:val="0"/>
              </w:rPr>
            </w:pPr>
            <w:r w:rsidRPr="009C5BFB">
              <w:rPr>
                <w:rFonts w:ascii="宋体" w:hAnsi="宋体" w:cs="宋体" w:hint="eastAsia"/>
                <w:kern w:val="0"/>
              </w:rPr>
              <w:t>基</w:t>
            </w:r>
          </w:p>
          <w:p w:rsidR="007577F5" w:rsidRPr="009C5BFB" w:rsidRDefault="007577F5" w:rsidP="007B1E42">
            <w:pPr>
              <w:widowControl/>
              <w:adjustRightInd w:val="0"/>
              <w:snapToGrid w:val="0"/>
              <w:spacing w:line="300" w:lineRule="exact"/>
              <w:jc w:val="center"/>
              <w:rPr>
                <w:rFonts w:ascii="宋体" w:cs="宋体"/>
                <w:kern w:val="0"/>
              </w:rPr>
            </w:pPr>
          </w:p>
          <w:p w:rsidR="007577F5" w:rsidRPr="009C5BFB" w:rsidRDefault="007577F5" w:rsidP="007B1E42">
            <w:pPr>
              <w:widowControl/>
              <w:adjustRightInd w:val="0"/>
              <w:snapToGrid w:val="0"/>
              <w:spacing w:line="300" w:lineRule="exact"/>
              <w:jc w:val="center"/>
              <w:rPr>
                <w:rFonts w:ascii="宋体" w:cs="宋体"/>
                <w:kern w:val="0"/>
              </w:rPr>
            </w:pPr>
            <w:r w:rsidRPr="009C5BFB">
              <w:rPr>
                <w:rFonts w:ascii="宋体" w:hAnsi="宋体" w:cs="宋体" w:hint="eastAsia"/>
                <w:kern w:val="0"/>
              </w:rPr>
              <w:t>础</w:t>
            </w:r>
          </w:p>
          <w:p w:rsidR="007577F5" w:rsidRPr="009C5BFB" w:rsidRDefault="007577F5" w:rsidP="007B1E42">
            <w:pPr>
              <w:widowControl/>
              <w:adjustRightInd w:val="0"/>
              <w:snapToGrid w:val="0"/>
              <w:spacing w:line="300" w:lineRule="exact"/>
              <w:jc w:val="center"/>
              <w:rPr>
                <w:rFonts w:ascii="宋体" w:cs="宋体"/>
                <w:kern w:val="0"/>
              </w:rPr>
            </w:pPr>
          </w:p>
          <w:p w:rsidR="007577F5" w:rsidRPr="009C5BFB" w:rsidRDefault="007577F5" w:rsidP="007B1E42">
            <w:pPr>
              <w:widowControl/>
              <w:adjustRightInd w:val="0"/>
              <w:snapToGrid w:val="0"/>
              <w:spacing w:line="300" w:lineRule="exact"/>
              <w:jc w:val="center"/>
              <w:rPr>
                <w:rFonts w:ascii="宋体" w:cs="宋体"/>
                <w:kern w:val="0"/>
              </w:rPr>
            </w:pPr>
            <w:r w:rsidRPr="009C5BFB">
              <w:rPr>
                <w:rFonts w:ascii="宋体" w:hAnsi="宋体" w:cs="宋体" w:hint="eastAsia"/>
                <w:kern w:val="0"/>
              </w:rPr>
              <w:t>型</w:t>
            </w:r>
          </w:p>
          <w:p w:rsidR="007577F5" w:rsidRPr="009C5BFB" w:rsidRDefault="007577F5" w:rsidP="007B1E42">
            <w:pPr>
              <w:widowControl/>
              <w:adjustRightInd w:val="0"/>
              <w:snapToGrid w:val="0"/>
              <w:spacing w:line="300" w:lineRule="exact"/>
              <w:jc w:val="center"/>
              <w:rPr>
                <w:rFonts w:ascii="宋体" w:cs="宋体"/>
                <w:kern w:val="0"/>
              </w:rPr>
            </w:pPr>
          </w:p>
          <w:p w:rsidR="007577F5" w:rsidRPr="009C5BFB" w:rsidRDefault="007577F5" w:rsidP="007B1E42">
            <w:pPr>
              <w:widowControl/>
              <w:adjustRightInd w:val="0"/>
              <w:snapToGrid w:val="0"/>
              <w:spacing w:line="300" w:lineRule="exact"/>
              <w:jc w:val="center"/>
              <w:rPr>
                <w:rFonts w:ascii="宋体" w:cs="宋体"/>
                <w:kern w:val="0"/>
              </w:rPr>
            </w:pPr>
            <w:r w:rsidRPr="009C5BFB">
              <w:rPr>
                <w:rFonts w:ascii="宋体" w:hAnsi="宋体" w:cs="宋体" w:hint="eastAsia"/>
                <w:kern w:val="0"/>
              </w:rPr>
              <w:t>课</w:t>
            </w:r>
          </w:p>
          <w:p w:rsidR="007577F5" w:rsidRPr="009C5BFB" w:rsidRDefault="007577F5" w:rsidP="007B1E42">
            <w:pPr>
              <w:widowControl/>
              <w:adjustRightInd w:val="0"/>
              <w:snapToGrid w:val="0"/>
              <w:spacing w:line="300" w:lineRule="exact"/>
              <w:jc w:val="center"/>
              <w:rPr>
                <w:rFonts w:ascii="宋体" w:cs="宋体"/>
                <w:kern w:val="0"/>
              </w:rPr>
            </w:pPr>
          </w:p>
          <w:p w:rsidR="007577F5" w:rsidRPr="009C5BFB" w:rsidRDefault="007577F5" w:rsidP="007B1E42">
            <w:pPr>
              <w:widowControl/>
              <w:adjustRightInd w:val="0"/>
              <w:snapToGrid w:val="0"/>
              <w:spacing w:line="300" w:lineRule="exact"/>
              <w:jc w:val="center"/>
              <w:rPr>
                <w:rFonts w:ascii="宋体" w:cs="宋体"/>
                <w:kern w:val="0"/>
              </w:rPr>
            </w:pPr>
            <w:r w:rsidRPr="009C5BFB">
              <w:rPr>
                <w:rFonts w:ascii="宋体" w:hAnsi="宋体" w:cs="宋体" w:hint="eastAsia"/>
                <w:kern w:val="0"/>
              </w:rPr>
              <w:t>程</w:t>
            </w:r>
          </w:p>
        </w:tc>
        <w:tc>
          <w:tcPr>
            <w:tcW w:w="1832" w:type="dxa"/>
            <w:gridSpan w:val="2"/>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hint="eastAsia"/>
                <w:kern w:val="0"/>
              </w:rPr>
              <w:t>语</w:t>
            </w:r>
            <w:r w:rsidRPr="009C5BFB">
              <w:rPr>
                <w:rFonts w:ascii="宋体" w:hAnsi="宋体" w:cs="宋体"/>
                <w:kern w:val="0"/>
              </w:rPr>
              <w:t xml:space="preserve">    </w:t>
            </w:r>
            <w:r w:rsidRPr="009C5BFB">
              <w:rPr>
                <w:rFonts w:ascii="宋体" w:hAnsi="宋体" w:cs="宋体" w:hint="eastAsia"/>
                <w:kern w:val="0"/>
              </w:rPr>
              <w:t>文</w:t>
            </w:r>
          </w:p>
        </w:tc>
        <w:tc>
          <w:tcPr>
            <w:tcW w:w="657" w:type="dxa"/>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kern w:val="0"/>
              </w:rPr>
              <w:t>4</w:t>
            </w:r>
          </w:p>
        </w:tc>
        <w:tc>
          <w:tcPr>
            <w:tcW w:w="533" w:type="dxa"/>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kern w:val="0"/>
              </w:rPr>
              <w:t>4</w:t>
            </w:r>
          </w:p>
        </w:tc>
        <w:tc>
          <w:tcPr>
            <w:tcW w:w="540" w:type="dxa"/>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kern w:val="0"/>
              </w:rPr>
              <w:t>4</w:t>
            </w:r>
          </w:p>
        </w:tc>
        <w:tc>
          <w:tcPr>
            <w:tcW w:w="720" w:type="dxa"/>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kern w:val="0"/>
              </w:rPr>
              <w:t>4</w:t>
            </w:r>
          </w:p>
        </w:tc>
        <w:tc>
          <w:tcPr>
            <w:tcW w:w="3780" w:type="dxa"/>
          </w:tcPr>
          <w:p w:rsidR="007577F5" w:rsidRPr="009C5BFB" w:rsidRDefault="007577F5" w:rsidP="007B1E42">
            <w:pPr>
              <w:widowControl/>
              <w:adjustRightInd w:val="0"/>
              <w:snapToGrid w:val="0"/>
              <w:jc w:val="center"/>
              <w:rPr>
                <w:rFonts w:ascii="宋体" w:cs="宋体"/>
                <w:kern w:val="0"/>
              </w:rPr>
            </w:pPr>
          </w:p>
        </w:tc>
      </w:tr>
      <w:tr w:rsidR="007577F5" w:rsidRPr="009C5BFB" w:rsidTr="007B1E42">
        <w:trPr>
          <w:cantSplit/>
          <w:trHeight w:hRule="exact" w:val="370"/>
          <w:jc w:val="center"/>
        </w:trPr>
        <w:tc>
          <w:tcPr>
            <w:tcW w:w="559" w:type="dxa"/>
            <w:vMerge/>
            <w:vAlign w:val="center"/>
          </w:tcPr>
          <w:p w:rsidR="007577F5" w:rsidRPr="009C5BFB" w:rsidRDefault="007577F5" w:rsidP="007B1E42">
            <w:pPr>
              <w:widowControl/>
              <w:spacing w:line="300" w:lineRule="exact"/>
              <w:jc w:val="center"/>
              <w:rPr>
                <w:rFonts w:ascii="宋体" w:cs="宋体"/>
                <w:kern w:val="0"/>
              </w:rPr>
            </w:pPr>
          </w:p>
        </w:tc>
        <w:tc>
          <w:tcPr>
            <w:tcW w:w="1832" w:type="dxa"/>
            <w:gridSpan w:val="2"/>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hint="eastAsia"/>
                <w:kern w:val="0"/>
              </w:rPr>
              <w:t>数</w:t>
            </w:r>
            <w:r w:rsidRPr="009C5BFB">
              <w:rPr>
                <w:rFonts w:ascii="宋体" w:hAnsi="宋体" w:cs="宋体"/>
                <w:kern w:val="0"/>
              </w:rPr>
              <w:t xml:space="preserve">    </w:t>
            </w:r>
            <w:r w:rsidRPr="009C5BFB">
              <w:rPr>
                <w:rFonts w:ascii="宋体" w:hAnsi="宋体" w:cs="宋体" w:hint="eastAsia"/>
                <w:kern w:val="0"/>
              </w:rPr>
              <w:t>学</w:t>
            </w:r>
          </w:p>
        </w:tc>
        <w:tc>
          <w:tcPr>
            <w:tcW w:w="657" w:type="dxa"/>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kern w:val="0"/>
              </w:rPr>
              <w:t>4</w:t>
            </w:r>
          </w:p>
        </w:tc>
        <w:tc>
          <w:tcPr>
            <w:tcW w:w="533" w:type="dxa"/>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kern w:val="0"/>
              </w:rPr>
              <w:t>4</w:t>
            </w:r>
          </w:p>
        </w:tc>
        <w:tc>
          <w:tcPr>
            <w:tcW w:w="540" w:type="dxa"/>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kern w:val="0"/>
              </w:rPr>
              <w:t>4</w:t>
            </w:r>
          </w:p>
        </w:tc>
        <w:tc>
          <w:tcPr>
            <w:tcW w:w="720" w:type="dxa"/>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kern w:val="0"/>
              </w:rPr>
              <w:t>5</w:t>
            </w:r>
          </w:p>
        </w:tc>
        <w:tc>
          <w:tcPr>
            <w:tcW w:w="3780" w:type="dxa"/>
          </w:tcPr>
          <w:p w:rsidR="007577F5" w:rsidRPr="009C5BFB" w:rsidRDefault="007577F5" w:rsidP="007B1E42">
            <w:pPr>
              <w:widowControl/>
              <w:adjustRightInd w:val="0"/>
              <w:snapToGrid w:val="0"/>
              <w:jc w:val="center"/>
              <w:rPr>
                <w:rFonts w:ascii="宋体" w:cs="宋体"/>
                <w:kern w:val="0"/>
              </w:rPr>
            </w:pPr>
          </w:p>
        </w:tc>
      </w:tr>
      <w:tr w:rsidR="007577F5" w:rsidRPr="009C5BFB" w:rsidTr="007B1E42">
        <w:trPr>
          <w:cantSplit/>
          <w:trHeight w:hRule="exact" w:val="370"/>
          <w:jc w:val="center"/>
        </w:trPr>
        <w:tc>
          <w:tcPr>
            <w:tcW w:w="559" w:type="dxa"/>
            <w:vMerge/>
            <w:vAlign w:val="center"/>
          </w:tcPr>
          <w:p w:rsidR="007577F5" w:rsidRPr="009C5BFB" w:rsidRDefault="007577F5" w:rsidP="007B1E42">
            <w:pPr>
              <w:widowControl/>
              <w:spacing w:line="300" w:lineRule="exact"/>
              <w:jc w:val="center"/>
              <w:rPr>
                <w:rFonts w:ascii="宋体" w:cs="宋体"/>
                <w:kern w:val="0"/>
              </w:rPr>
            </w:pPr>
          </w:p>
        </w:tc>
        <w:tc>
          <w:tcPr>
            <w:tcW w:w="1832" w:type="dxa"/>
            <w:gridSpan w:val="2"/>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hint="eastAsia"/>
                <w:kern w:val="0"/>
              </w:rPr>
              <w:t>外</w:t>
            </w:r>
            <w:r w:rsidRPr="009C5BFB">
              <w:rPr>
                <w:rFonts w:ascii="宋体" w:hAnsi="宋体" w:cs="宋体"/>
                <w:kern w:val="0"/>
              </w:rPr>
              <w:t xml:space="preserve">    </w:t>
            </w:r>
            <w:r w:rsidRPr="009C5BFB">
              <w:rPr>
                <w:rFonts w:ascii="宋体" w:hAnsi="宋体" w:cs="宋体" w:hint="eastAsia"/>
                <w:kern w:val="0"/>
              </w:rPr>
              <w:t>语</w:t>
            </w:r>
          </w:p>
        </w:tc>
        <w:tc>
          <w:tcPr>
            <w:tcW w:w="657" w:type="dxa"/>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kern w:val="0"/>
              </w:rPr>
              <w:t>4</w:t>
            </w:r>
          </w:p>
        </w:tc>
        <w:tc>
          <w:tcPr>
            <w:tcW w:w="533" w:type="dxa"/>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kern w:val="0"/>
              </w:rPr>
              <w:t>4</w:t>
            </w:r>
          </w:p>
        </w:tc>
        <w:tc>
          <w:tcPr>
            <w:tcW w:w="540" w:type="dxa"/>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kern w:val="0"/>
              </w:rPr>
              <w:t>4</w:t>
            </w:r>
          </w:p>
        </w:tc>
        <w:tc>
          <w:tcPr>
            <w:tcW w:w="720" w:type="dxa"/>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kern w:val="0"/>
              </w:rPr>
              <w:t>4</w:t>
            </w:r>
          </w:p>
        </w:tc>
        <w:tc>
          <w:tcPr>
            <w:tcW w:w="3780" w:type="dxa"/>
          </w:tcPr>
          <w:p w:rsidR="007577F5" w:rsidRPr="009C5BFB" w:rsidRDefault="007577F5" w:rsidP="007B1E42">
            <w:pPr>
              <w:widowControl/>
              <w:adjustRightInd w:val="0"/>
              <w:snapToGrid w:val="0"/>
              <w:jc w:val="center"/>
              <w:rPr>
                <w:rFonts w:ascii="宋体" w:cs="宋体"/>
                <w:kern w:val="0"/>
              </w:rPr>
            </w:pPr>
          </w:p>
        </w:tc>
      </w:tr>
      <w:tr w:rsidR="007577F5" w:rsidRPr="009C5BFB" w:rsidTr="007B1E42">
        <w:trPr>
          <w:cantSplit/>
          <w:trHeight w:hRule="exact" w:val="313"/>
          <w:jc w:val="center"/>
        </w:trPr>
        <w:tc>
          <w:tcPr>
            <w:tcW w:w="559" w:type="dxa"/>
            <w:vMerge/>
            <w:vAlign w:val="center"/>
          </w:tcPr>
          <w:p w:rsidR="007577F5" w:rsidRPr="009C5BFB" w:rsidRDefault="007577F5" w:rsidP="007B1E42">
            <w:pPr>
              <w:widowControl/>
              <w:spacing w:line="300" w:lineRule="exact"/>
              <w:jc w:val="center"/>
              <w:rPr>
                <w:rFonts w:ascii="宋体" w:cs="宋体"/>
                <w:kern w:val="0"/>
              </w:rPr>
            </w:pPr>
          </w:p>
        </w:tc>
        <w:tc>
          <w:tcPr>
            <w:tcW w:w="1832" w:type="dxa"/>
            <w:gridSpan w:val="2"/>
            <w:vAlign w:val="center"/>
          </w:tcPr>
          <w:p w:rsidR="007577F5" w:rsidRPr="009C5BFB" w:rsidRDefault="007577F5" w:rsidP="007B1E42">
            <w:pPr>
              <w:widowControl/>
              <w:adjustRightInd w:val="0"/>
              <w:snapToGrid w:val="0"/>
              <w:jc w:val="center"/>
              <w:rPr>
                <w:rFonts w:ascii="宋体" w:cs="宋体"/>
                <w:kern w:val="0"/>
              </w:rPr>
            </w:pPr>
            <w:r>
              <w:rPr>
                <w:rFonts w:ascii="宋体" w:hAnsi="宋体" w:cs="宋体" w:hint="eastAsia"/>
                <w:kern w:val="0"/>
              </w:rPr>
              <w:t>道德与法治</w:t>
            </w:r>
          </w:p>
        </w:tc>
        <w:tc>
          <w:tcPr>
            <w:tcW w:w="657" w:type="dxa"/>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kern w:val="0"/>
              </w:rPr>
              <w:t>1</w:t>
            </w:r>
          </w:p>
        </w:tc>
        <w:tc>
          <w:tcPr>
            <w:tcW w:w="533" w:type="dxa"/>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kern w:val="0"/>
              </w:rPr>
              <w:t>1</w:t>
            </w:r>
          </w:p>
        </w:tc>
        <w:tc>
          <w:tcPr>
            <w:tcW w:w="540" w:type="dxa"/>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kern w:val="0"/>
              </w:rPr>
              <w:t>2</w:t>
            </w:r>
          </w:p>
        </w:tc>
        <w:tc>
          <w:tcPr>
            <w:tcW w:w="720" w:type="dxa"/>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kern w:val="0"/>
              </w:rPr>
              <w:t>2</w:t>
            </w:r>
          </w:p>
        </w:tc>
        <w:tc>
          <w:tcPr>
            <w:tcW w:w="3780" w:type="dxa"/>
            <w:vAlign w:val="center"/>
          </w:tcPr>
          <w:p w:rsidR="007577F5" w:rsidRPr="009C5BFB" w:rsidRDefault="007577F5" w:rsidP="007B1E42">
            <w:pPr>
              <w:widowControl/>
              <w:adjustRightInd w:val="0"/>
              <w:snapToGrid w:val="0"/>
              <w:rPr>
                <w:rFonts w:ascii="宋体" w:cs="宋体"/>
                <w:kern w:val="0"/>
              </w:rPr>
            </w:pPr>
            <w:r w:rsidRPr="009C5BFB">
              <w:rPr>
                <w:rFonts w:ascii="宋体" w:hAnsi="宋体" w:cs="宋体" w:hint="eastAsia"/>
                <w:kern w:val="0"/>
              </w:rPr>
              <w:t>每月安排</w:t>
            </w:r>
            <w:r w:rsidRPr="009C5BFB">
              <w:rPr>
                <w:rFonts w:ascii="宋体" w:hAnsi="宋体" w:cs="宋体"/>
                <w:kern w:val="0"/>
              </w:rPr>
              <w:t>1</w:t>
            </w:r>
            <w:r w:rsidRPr="009C5BFB">
              <w:rPr>
                <w:rFonts w:ascii="宋体" w:hAnsi="宋体" w:cs="宋体" w:hint="eastAsia"/>
                <w:kern w:val="0"/>
              </w:rPr>
              <w:t>节课，进行重大时事宣讲。</w:t>
            </w:r>
          </w:p>
        </w:tc>
      </w:tr>
      <w:tr w:rsidR="007577F5" w:rsidRPr="009C5BFB" w:rsidTr="007B1E42">
        <w:trPr>
          <w:trHeight w:hRule="exact" w:val="335"/>
          <w:jc w:val="center"/>
        </w:trPr>
        <w:tc>
          <w:tcPr>
            <w:tcW w:w="559" w:type="dxa"/>
            <w:vMerge/>
            <w:vAlign w:val="center"/>
          </w:tcPr>
          <w:p w:rsidR="007577F5" w:rsidRPr="009C5BFB" w:rsidRDefault="007577F5" w:rsidP="007B1E42">
            <w:pPr>
              <w:widowControl/>
              <w:spacing w:line="300" w:lineRule="exact"/>
              <w:jc w:val="center"/>
              <w:rPr>
                <w:rFonts w:ascii="宋体" w:cs="宋体"/>
                <w:kern w:val="0"/>
              </w:rPr>
            </w:pPr>
          </w:p>
        </w:tc>
        <w:tc>
          <w:tcPr>
            <w:tcW w:w="1832" w:type="dxa"/>
            <w:gridSpan w:val="2"/>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hint="eastAsia"/>
                <w:kern w:val="0"/>
              </w:rPr>
              <w:t>科</w:t>
            </w:r>
            <w:r w:rsidRPr="009C5BFB">
              <w:rPr>
                <w:rFonts w:ascii="宋体" w:hAnsi="宋体" w:cs="宋体"/>
                <w:kern w:val="0"/>
              </w:rPr>
              <w:t xml:space="preserve">    </w:t>
            </w:r>
            <w:r w:rsidRPr="009C5BFB">
              <w:rPr>
                <w:rFonts w:ascii="宋体" w:hAnsi="宋体" w:cs="宋体" w:hint="eastAsia"/>
                <w:kern w:val="0"/>
              </w:rPr>
              <w:t>学</w:t>
            </w:r>
          </w:p>
        </w:tc>
        <w:tc>
          <w:tcPr>
            <w:tcW w:w="657" w:type="dxa"/>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kern w:val="0"/>
              </w:rPr>
              <w:t>2</w:t>
            </w:r>
          </w:p>
        </w:tc>
        <w:tc>
          <w:tcPr>
            <w:tcW w:w="533" w:type="dxa"/>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kern w:val="0"/>
              </w:rPr>
              <w:t>3</w:t>
            </w:r>
          </w:p>
        </w:tc>
        <w:tc>
          <w:tcPr>
            <w:tcW w:w="540" w:type="dxa"/>
            <w:vAlign w:val="center"/>
          </w:tcPr>
          <w:p w:rsidR="007577F5" w:rsidRPr="009C5BFB" w:rsidRDefault="007577F5" w:rsidP="007B1E42">
            <w:pPr>
              <w:widowControl/>
              <w:adjustRightInd w:val="0"/>
              <w:snapToGrid w:val="0"/>
              <w:jc w:val="center"/>
              <w:rPr>
                <w:rFonts w:ascii="宋体" w:cs="宋体"/>
                <w:kern w:val="0"/>
              </w:rPr>
            </w:pPr>
          </w:p>
        </w:tc>
        <w:tc>
          <w:tcPr>
            <w:tcW w:w="720" w:type="dxa"/>
            <w:vAlign w:val="center"/>
          </w:tcPr>
          <w:p w:rsidR="007577F5" w:rsidRPr="009C5BFB" w:rsidRDefault="007577F5" w:rsidP="007B1E42">
            <w:pPr>
              <w:widowControl/>
              <w:adjustRightInd w:val="0"/>
              <w:snapToGrid w:val="0"/>
              <w:jc w:val="center"/>
              <w:rPr>
                <w:rFonts w:ascii="宋体" w:cs="宋体"/>
                <w:kern w:val="0"/>
              </w:rPr>
            </w:pPr>
          </w:p>
        </w:tc>
        <w:tc>
          <w:tcPr>
            <w:tcW w:w="3780" w:type="dxa"/>
          </w:tcPr>
          <w:p w:rsidR="007577F5" w:rsidRPr="009C5BFB" w:rsidRDefault="007577F5" w:rsidP="007B1E42">
            <w:pPr>
              <w:widowControl/>
              <w:adjustRightInd w:val="0"/>
              <w:snapToGrid w:val="0"/>
              <w:jc w:val="center"/>
              <w:rPr>
                <w:rFonts w:ascii="宋体" w:cs="宋体"/>
                <w:kern w:val="0"/>
              </w:rPr>
            </w:pPr>
          </w:p>
        </w:tc>
      </w:tr>
      <w:tr w:rsidR="007577F5" w:rsidRPr="009C5BFB" w:rsidTr="007B1E42">
        <w:trPr>
          <w:cantSplit/>
          <w:trHeight w:hRule="exact" w:val="629"/>
          <w:jc w:val="center"/>
        </w:trPr>
        <w:tc>
          <w:tcPr>
            <w:tcW w:w="559" w:type="dxa"/>
            <w:vMerge/>
            <w:vAlign w:val="center"/>
          </w:tcPr>
          <w:p w:rsidR="007577F5" w:rsidRPr="009C5BFB" w:rsidRDefault="007577F5" w:rsidP="007B1E42">
            <w:pPr>
              <w:widowControl/>
              <w:spacing w:line="300" w:lineRule="exact"/>
              <w:jc w:val="center"/>
              <w:rPr>
                <w:rFonts w:ascii="宋体" w:cs="宋体"/>
                <w:kern w:val="0"/>
              </w:rPr>
            </w:pPr>
          </w:p>
        </w:tc>
        <w:tc>
          <w:tcPr>
            <w:tcW w:w="1832" w:type="dxa"/>
            <w:gridSpan w:val="2"/>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hint="eastAsia"/>
                <w:kern w:val="0"/>
              </w:rPr>
              <w:t>物</w:t>
            </w:r>
            <w:r w:rsidRPr="009C5BFB">
              <w:rPr>
                <w:rFonts w:ascii="宋体" w:hAnsi="宋体" w:cs="宋体"/>
                <w:kern w:val="0"/>
              </w:rPr>
              <w:t xml:space="preserve">    </w:t>
            </w:r>
            <w:r w:rsidRPr="009C5BFB">
              <w:rPr>
                <w:rFonts w:ascii="宋体" w:hAnsi="宋体" w:cs="宋体" w:hint="eastAsia"/>
                <w:kern w:val="0"/>
              </w:rPr>
              <w:t>理</w:t>
            </w:r>
          </w:p>
        </w:tc>
        <w:tc>
          <w:tcPr>
            <w:tcW w:w="657" w:type="dxa"/>
            <w:vAlign w:val="center"/>
          </w:tcPr>
          <w:p w:rsidR="007577F5" w:rsidRPr="009C5BFB" w:rsidRDefault="007577F5" w:rsidP="007B1E42">
            <w:pPr>
              <w:widowControl/>
              <w:adjustRightInd w:val="0"/>
              <w:snapToGrid w:val="0"/>
              <w:jc w:val="center"/>
              <w:rPr>
                <w:rFonts w:ascii="宋体" w:cs="宋体"/>
                <w:kern w:val="0"/>
              </w:rPr>
            </w:pPr>
          </w:p>
        </w:tc>
        <w:tc>
          <w:tcPr>
            <w:tcW w:w="533" w:type="dxa"/>
            <w:vAlign w:val="center"/>
          </w:tcPr>
          <w:p w:rsidR="007577F5" w:rsidRPr="009C5BFB" w:rsidRDefault="007577F5" w:rsidP="007B1E42">
            <w:pPr>
              <w:widowControl/>
              <w:adjustRightInd w:val="0"/>
              <w:snapToGrid w:val="0"/>
              <w:jc w:val="center"/>
              <w:rPr>
                <w:rFonts w:ascii="宋体" w:cs="宋体"/>
                <w:kern w:val="0"/>
              </w:rPr>
            </w:pPr>
          </w:p>
        </w:tc>
        <w:tc>
          <w:tcPr>
            <w:tcW w:w="540" w:type="dxa"/>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kern w:val="0"/>
              </w:rPr>
              <w:t>2</w:t>
            </w:r>
          </w:p>
        </w:tc>
        <w:tc>
          <w:tcPr>
            <w:tcW w:w="720" w:type="dxa"/>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kern w:val="0"/>
              </w:rPr>
              <w:t>2</w:t>
            </w:r>
          </w:p>
        </w:tc>
        <w:tc>
          <w:tcPr>
            <w:tcW w:w="3780" w:type="dxa"/>
          </w:tcPr>
          <w:p w:rsidR="007577F5" w:rsidRPr="009C5BFB" w:rsidRDefault="007577F5" w:rsidP="007B1E42">
            <w:pPr>
              <w:widowControl/>
              <w:adjustRightInd w:val="0"/>
              <w:snapToGrid w:val="0"/>
              <w:rPr>
                <w:rFonts w:ascii="宋体" w:cs="宋体"/>
                <w:kern w:val="0"/>
              </w:rPr>
            </w:pPr>
          </w:p>
        </w:tc>
      </w:tr>
      <w:tr w:rsidR="007577F5" w:rsidRPr="009C5BFB" w:rsidTr="007B1E42">
        <w:trPr>
          <w:cantSplit/>
          <w:trHeight w:hRule="exact" w:val="429"/>
          <w:jc w:val="center"/>
        </w:trPr>
        <w:tc>
          <w:tcPr>
            <w:tcW w:w="559" w:type="dxa"/>
            <w:vMerge/>
            <w:vAlign w:val="center"/>
          </w:tcPr>
          <w:p w:rsidR="007577F5" w:rsidRPr="009C5BFB" w:rsidRDefault="007577F5" w:rsidP="007B1E42">
            <w:pPr>
              <w:widowControl/>
              <w:spacing w:line="300" w:lineRule="exact"/>
              <w:jc w:val="center"/>
              <w:rPr>
                <w:rFonts w:ascii="宋体" w:cs="宋体"/>
                <w:kern w:val="0"/>
              </w:rPr>
            </w:pPr>
          </w:p>
        </w:tc>
        <w:tc>
          <w:tcPr>
            <w:tcW w:w="1832" w:type="dxa"/>
            <w:gridSpan w:val="2"/>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hint="eastAsia"/>
                <w:kern w:val="0"/>
              </w:rPr>
              <w:t>化</w:t>
            </w:r>
            <w:r w:rsidRPr="009C5BFB">
              <w:rPr>
                <w:rFonts w:ascii="宋体" w:hAnsi="宋体" w:cs="宋体"/>
                <w:kern w:val="0"/>
              </w:rPr>
              <w:t xml:space="preserve">    </w:t>
            </w:r>
            <w:r w:rsidRPr="009C5BFB">
              <w:rPr>
                <w:rFonts w:ascii="宋体" w:hAnsi="宋体" w:cs="宋体" w:hint="eastAsia"/>
                <w:kern w:val="0"/>
              </w:rPr>
              <w:t>学</w:t>
            </w:r>
          </w:p>
        </w:tc>
        <w:tc>
          <w:tcPr>
            <w:tcW w:w="657" w:type="dxa"/>
            <w:vAlign w:val="center"/>
          </w:tcPr>
          <w:p w:rsidR="007577F5" w:rsidRPr="009C5BFB" w:rsidRDefault="007577F5" w:rsidP="007B1E42">
            <w:pPr>
              <w:widowControl/>
              <w:adjustRightInd w:val="0"/>
              <w:snapToGrid w:val="0"/>
              <w:jc w:val="center"/>
              <w:rPr>
                <w:rFonts w:ascii="宋体" w:cs="宋体"/>
                <w:kern w:val="0"/>
              </w:rPr>
            </w:pPr>
          </w:p>
        </w:tc>
        <w:tc>
          <w:tcPr>
            <w:tcW w:w="533" w:type="dxa"/>
            <w:vAlign w:val="center"/>
          </w:tcPr>
          <w:p w:rsidR="007577F5" w:rsidRPr="009C5BFB" w:rsidRDefault="007577F5" w:rsidP="007B1E42">
            <w:pPr>
              <w:widowControl/>
              <w:adjustRightInd w:val="0"/>
              <w:snapToGrid w:val="0"/>
              <w:jc w:val="center"/>
              <w:rPr>
                <w:rFonts w:ascii="宋体" w:cs="宋体"/>
                <w:kern w:val="0"/>
              </w:rPr>
            </w:pPr>
          </w:p>
        </w:tc>
        <w:tc>
          <w:tcPr>
            <w:tcW w:w="540" w:type="dxa"/>
            <w:vAlign w:val="center"/>
          </w:tcPr>
          <w:p w:rsidR="007577F5" w:rsidRPr="009C5BFB" w:rsidRDefault="007577F5" w:rsidP="007B1E42">
            <w:pPr>
              <w:widowControl/>
              <w:adjustRightInd w:val="0"/>
              <w:snapToGrid w:val="0"/>
              <w:jc w:val="center"/>
              <w:rPr>
                <w:rFonts w:ascii="宋体" w:cs="宋体"/>
                <w:kern w:val="0"/>
              </w:rPr>
            </w:pPr>
          </w:p>
        </w:tc>
        <w:tc>
          <w:tcPr>
            <w:tcW w:w="720" w:type="dxa"/>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kern w:val="0"/>
              </w:rPr>
              <w:t>2</w:t>
            </w:r>
          </w:p>
        </w:tc>
        <w:tc>
          <w:tcPr>
            <w:tcW w:w="3780" w:type="dxa"/>
          </w:tcPr>
          <w:p w:rsidR="007577F5" w:rsidRPr="009C5BFB" w:rsidRDefault="007577F5" w:rsidP="007B1E42">
            <w:pPr>
              <w:widowControl/>
              <w:adjustRightInd w:val="0"/>
              <w:snapToGrid w:val="0"/>
              <w:jc w:val="center"/>
              <w:rPr>
                <w:rFonts w:ascii="宋体" w:cs="宋体"/>
                <w:kern w:val="0"/>
              </w:rPr>
            </w:pPr>
          </w:p>
        </w:tc>
      </w:tr>
      <w:tr w:rsidR="007577F5" w:rsidRPr="009C5BFB" w:rsidTr="007B1E42">
        <w:trPr>
          <w:cantSplit/>
          <w:trHeight w:hRule="exact" w:val="350"/>
          <w:jc w:val="center"/>
        </w:trPr>
        <w:tc>
          <w:tcPr>
            <w:tcW w:w="559" w:type="dxa"/>
            <w:vMerge/>
            <w:vAlign w:val="center"/>
          </w:tcPr>
          <w:p w:rsidR="007577F5" w:rsidRPr="009C5BFB" w:rsidRDefault="007577F5" w:rsidP="007B1E42">
            <w:pPr>
              <w:widowControl/>
              <w:spacing w:line="300" w:lineRule="exact"/>
              <w:jc w:val="center"/>
              <w:rPr>
                <w:rFonts w:ascii="宋体" w:cs="宋体"/>
                <w:kern w:val="0"/>
              </w:rPr>
            </w:pPr>
          </w:p>
        </w:tc>
        <w:tc>
          <w:tcPr>
            <w:tcW w:w="1832" w:type="dxa"/>
            <w:gridSpan w:val="2"/>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hint="eastAsia"/>
                <w:kern w:val="0"/>
              </w:rPr>
              <w:t>生命科学</w:t>
            </w:r>
          </w:p>
        </w:tc>
        <w:tc>
          <w:tcPr>
            <w:tcW w:w="657" w:type="dxa"/>
            <w:vAlign w:val="center"/>
          </w:tcPr>
          <w:p w:rsidR="007577F5" w:rsidRPr="009C5BFB" w:rsidRDefault="007577F5" w:rsidP="007B1E42">
            <w:pPr>
              <w:widowControl/>
              <w:adjustRightInd w:val="0"/>
              <w:snapToGrid w:val="0"/>
              <w:jc w:val="center"/>
              <w:rPr>
                <w:rFonts w:ascii="宋体" w:cs="宋体"/>
                <w:kern w:val="0"/>
              </w:rPr>
            </w:pPr>
          </w:p>
        </w:tc>
        <w:tc>
          <w:tcPr>
            <w:tcW w:w="533" w:type="dxa"/>
            <w:vAlign w:val="center"/>
          </w:tcPr>
          <w:p w:rsidR="007577F5" w:rsidRPr="009C5BFB" w:rsidRDefault="007577F5" w:rsidP="007B1E42">
            <w:pPr>
              <w:widowControl/>
              <w:adjustRightInd w:val="0"/>
              <w:snapToGrid w:val="0"/>
              <w:jc w:val="center"/>
              <w:rPr>
                <w:rFonts w:ascii="宋体" w:cs="宋体"/>
                <w:kern w:val="0"/>
              </w:rPr>
            </w:pPr>
          </w:p>
        </w:tc>
        <w:tc>
          <w:tcPr>
            <w:tcW w:w="540" w:type="dxa"/>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kern w:val="0"/>
              </w:rPr>
              <w:t>2</w:t>
            </w:r>
          </w:p>
        </w:tc>
        <w:tc>
          <w:tcPr>
            <w:tcW w:w="720" w:type="dxa"/>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kern w:val="0"/>
              </w:rPr>
              <w:t>1</w:t>
            </w:r>
          </w:p>
        </w:tc>
        <w:tc>
          <w:tcPr>
            <w:tcW w:w="3780" w:type="dxa"/>
          </w:tcPr>
          <w:p w:rsidR="007577F5" w:rsidRPr="009C5BFB" w:rsidRDefault="007577F5" w:rsidP="007B1E42">
            <w:pPr>
              <w:widowControl/>
              <w:adjustRightInd w:val="0"/>
              <w:snapToGrid w:val="0"/>
              <w:jc w:val="center"/>
              <w:rPr>
                <w:rFonts w:ascii="宋体" w:cs="宋体"/>
                <w:kern w:val="0"/>
              </w:rPr>
            </w:pPr>
            <w:r>
              <w:rPr>
                <w:rFonts w:ascii="宋体" w:hAnsi="宋体" w:cs="宋体" w:hint="eastAsia"/>
                <w:kern w:val="0"/>
              </w:rPr>
              <w:t>八年级第二学期为</w:t>
            </w:r>
            <w:r>
              <w:rPr>
                <w:rFonts w:ascii="宋体" w:hAnsi="宋体" w:cs="宋体"/>
                <w:kern w:val="0"/>
              </w:rPr>
              <w:t>3</w:t>
            </w:r>
            <w:r>
              <w:rPr>
                <w:rFonts w:ascii="宋体" w:hAnsi="宋体" w:cs="宋体" w:hint="eastAsia"/>
                <w:kern w:val="0"/>
              </w:rPr>
              <w:t>课时</w:t>
            </w:r>
          </w:p>
        </w:tc>
      </w:tr>
      <w:tr w:rsidR="007577F5" w:rsidRPr="009C5BFB" w:rsidTr="007B1E42">
        <w:trPr>
          <w:cantSplit/>
          <w:trHeight w:hRule="exact" w:val="323"/>
          <w:jc w:val="center"/>
        </w:trPr>
        <w:tc>
          <w:tcPr>
            <w:tcW w:w="559" w:type="dxa"/>
            <w:vMerge/>
            <w:vAlign w:val="center"/>
          </w:tcPr>
          <w:p w:rsidR="007577F5" w:rsidRPr="009C5BFB" w:rsidRDefault="007577F5" w:rsidP="007B1E42">
            <w:pPr>
              <w:widowControl/>
              <w:spacing w:line="300" w:lineRule="exact"/>
              <w:jc w:val="center"/>
              <w:rPr>
                <w:rFonts w:ascii="宋体" w:cs="宋体"/>
                <w:kern w:val="0"/>
              </w:rPr>
            </w:pPr>
          </w:p>
        </w:tc>
        <w:tc>
          <w:tcPr>
            <w:tcW w:w="1832" w:type="dxa"/>
            <w:gridSpan w:val="2"/>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hint="eastAsia"/>
                <w:kern w:val="0"/>
              </w:rPr>
              <w:t>地</w:t>
            </w:r>
            <w:r w:rsidRPr="009C5BFB">
              <w:rPr>
                <w:rFonts w:ascii="宋体" w:hAnsi="宋体" w:cs="宋体"/>
                <w:kern w:val="0"/>
              </w:rPr>
              <w:t xml:space="preserve">    </w:t>
            </w:r>
            <w:r w:rsidRPr="009C5BFB">
              <w:rPr>
                <w:rFonts w:ascii="宋体" w:hAnsi="宋体" w:cs="宋体" w:hint="eastAsia"/>
                <w:kern w:val="0"/>
              </w:rPr>
              <w:t>理</w:t>
            </w:r>
          </w:p>
        </w:tc>
        <w:tc>
          <w:tcPr>
            <w:tcW w:w="657" w:type="dxa"/>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kern w:val="0"/>
              </w:rPr>
              <w:t>2</w:t>
            </w:r>
          </w:p>
        </w:tc>
        <w:tc>
          <w:tcPr>
            <w:tcW w:w="533" w:type="dxa"/>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kern w:val="0"/>
              </w:rPr>
              <w:t>2</w:t>
            </w:r>
          </w:p>
        </w:tc>
        <w:tc>
          <w:tcPr>
            <w:tcW w:w="540" w:type="dxa"/>
            <w:vAlign w:val="center"/>
          </w:tcPr>
          <w:p w:rsidR="007577F5" w:rsidRPr="009C5BFB" w:rsidRDefault="007577F5" w:rsidP="007B1E42">
            <w:pPr>
              <w:widowControl/>
              <w:adjustRightInd w:val="0"/>
              <w:snapToGrid w:val="0"/>
              <w:jc w:val="center"/>
              <w:rPr>
                <w:rFonts w:ascii="宋体" w:cs="宋体"/>
                <w:kern w:val="0"/>
              </w:rPr>
            </w:pPr>
          </w:p>
        </w:tc>
        <w:tc>
          <w:tcPr>
            <w:tcW w:w="720" w:type="dxa"/>
            <w:vAlign w:val="center"/>
          </w:tcPr>
          <w:p w:rsidR="007577F5" w:rsidRPr="009C5BFB" w:rsidRDefault="007577F5" w:rsidP="007B1E42">
            <w:pPr>
              <w:widowControl/>
              <w:adjustRightInd w:val="0"/>
              <w:snapToGrid w:val="0"/>
              <w:jc w:val="center"/>
              <w:rPr>
                <w:rFonts w:ascii="宋体" w:cs="宋体"/>
                <w:kern w:val="0"/>
              </w:rPr>
            </w:pPr>
          </w:p>
        </w:tc>
        <w:tc>
          <w:tcPr>
            <w:tcW w:w="3780" w:type="dxa"/>
          </w:tcPr>
          <w:p w:rsidR="007577F5" w:rsidRPr="009C5BFB" w:rsidRDefault="007577F5" w:rsidP="007B1E42">
            <w:pPr>
              <w:widowControl/>
              <w:adjustRightInd w:val="0"/>
              <w:snapToGrid w:val="0"/>
              <w:jc w:val="center"/>
              <w:rPr>
                <w:rFonts w:ascii="宋体" w:cs="宋体"/>
                <w:kern w:val="0"/>
              </w:rPr>
            </w:pPr>
          </w:p>
        </w:tc>
      </w:tr>
      <w:tr w:rsidR="007577F5" w:rsidRPr="009C5BFB" w:rsidTr="007B1E42">
        <w:trPr>
          <w:cantSplit/>
          <w:trHeight w:hRule="exact" w:val="345"/>
          <w:jc w:val="center"/>
        </w:trPr>
        <w:tc>
          <w:tcPr>
            <w:tcW w:w="559" w:type="dxa"/>
            <w:vMerge/>
            <w:vAlign w:val="center"/>
          </w:tcPr>
          <w:p w:rsidR="007577F5" w:rsidRPr="009C5BFB" w:rsidRDefault="007577F5" w:rsidP="007B1E42">
            <w:pPr>
              <w:widowControl/>
              <w:spacing w:line="300" w:lineRule="exact"/>
              <w:jc w:val="center"/>
              <w:rPr>
                <w:rFonts w:ascii="宋体" w:cs="宋体"/>
                <w:kern w:val="0"/>
              </w:rPr>
            </w:pPr>
          </w:p>
        </w:tc>
        <w:tc>
          <w:tcPr>
            <w:tcW w:w="1832" w:type="dxa"/>
            <w:gridSpan w:val="2"/>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hint="eastAsia"/>
                <w:kern w:val="0"/>
              </w:rPr>
              <w:t>历</w:t>
            </w:r>
            <w:r w:rsidRPr="009C5BFB">
              <w:rPr>
                <w:rFonts w:ascii="宋体" w:hAnsi="宋体" w:cs="宋体"/>
                <w:kern w:val="0"/>
              </w:rPr>
              <w:t xml:space="preserve">    </w:t>
            </w:r>
            <w:r w:rsidRPr="009C5BFB">
              <w:rPr>
                <w:rFonts w:ascii="宋体" w:hAnsi="宋体" w:cs="宋体" w:hint="eastAsia"/>
                <w:kern w:val="0"/>
              </w:rPr>
              <w:t>史</w:t>
            </w:r>
          </w:p>
        </w:tc>
        <w:tc>
          <w:tcPr>
            <w:tcW w:w="657" w:type="dxa"/>
            <w:vAlign w:val="center"/>
          </w:tcPr>
          <w:p w:rsidR="007577F5" w:rsidRPr="009C5BFB" w:rsidRDefault="007577F5" w:rsidP="007B1E42">
            <w:pPr>
              <w:widowControl/>
              <w:adjustRightInd w:val="0"/>
              <w:snapToGrid w:val="0"/>
              <w:jc w:val="center"/>
              <w:rPr>
                <w:rFonts w:ascii="宋体" w:cs="宋体"/>
                <w:kern w:val="0"/>
              </w:rPr>
            </w:pPr>
          </w:p>
        </w:tc>
        <w:tc>
          <w:tcPr>
            <w:tcW w:w="533" w:type="dxa"/>
            <w:vAlign w:val="center"/>
          </w:tcPr>
          <w:p w:rsidR="007577F5" w:rsidRPr="009C5BFB" w:rsidRDefault="007577F5" w:rsidP="007B1E42">
            <w:pPr>
              <w:widowControl/>
              <w:adjustRightInd w:val="0"/>
              <w:snapToGrid w:val="0"/>
              <w:jc w:val="center"/>
              <w:rPr>
                <w:rFonts w:ascii="宋体" w:cs="宋体"/>
                <w:kern w:val="0"/>
              </w:rPr>
            </w:pPr>
            <w:r>
              <w:rPr>
                <w:rFonts w:ascii="宋体" w:hAnsi="宋体" w:cs="宋体"/>
                <w:kern w:val="0"/>
              </w:rPr>
              <w:t>3</w:t>
            </w:r>
          </w:p>
        </w:tc>
        <w:tc>
          <w:tcPr>
            <w:tcW w:w="540" w:type="dxa"/>
            <w:vAlign w:val="center"/>
          </w:tcPr>
          <w:p w:rsidR="007577F5" w:rsidRPr="009C5BFB" w:rsidRDefault="007577F5" w:rsidP="007B1E42">
            <w:pPr>
              <w:widowControl/>
              <w:adjustRightInd w:val="0"/>
              <w:snapToGrid w:val="0"/>
              <w:jc w:val="center"/>
              <w:rPr>
                <w:rFonts w:ascii="宋体" w:cs="宋体"/>
                <w:kern w:val="0"/>
              </w:rPr>
            </w:pPr>
            <w:r>
              <w:rPr>
                <w:rFonts w:ascii="宋体" w:hAnsi="宋体" w:cs="宋体"/>
                <w:kern w:val="0"/>
              </w:rPr>
              <w:t>3</w:t>
            </w:r>
          </w:p>
        </w:tc>
        <w:tc>
          <w:tcPr>
            <w:tcW w:w="720" w:type="dxa"/>
            <w:vAlign w:val="center"/>
          </w:tcPr>
          <w:p w:rsidR="007577F5" w:rsidRPr="009C5BFB" w:rsidRDefault="007577F5" w:rsidP="007B1E42">
            <w:pPr>
              <w:widowControl/>
              <w:adjustRightInd w:val="0"/>
              <w:snapToGrid w:val="0"/>
              <w:jc w:val="center"/>
              <w:rPr>
                <w:rFonts w:ascii="宋体" w:cs="宋体"/>
                <w:kern w:val="0"/>
              </w:rPr>
            </w:pPr>
          </w:p>
        </w:tc>
        <w:tc>
          <w:tcPr>
            <w:tcW w:w="3780" w:type="dxa"/>
          </w:tcPr>
          <w:p w:rsidR="007577F5" w:rsidRPr="009C5BFB" w:rsidRDefault="007577F5" w:rsidP="007B1E42">
            <w:pPr>
              <w:widowControl/>
              <w:adjustRightInd w:val="0"/>
              <w:snapToGrid w:val="0"/>
              <w:jc w:val="center"/>
              <w:rPr>
                <w:rFonts w:ascii="宋体" w:cs="宋体"/>
                <w:kern w:val="0"/>
              </w:rPr>
            </w:pPr>
          </w:p>
        </w:tc>
      </w:tr>
      <w:tr w:rsidR="007577F5" w:rsidRPr="009C5BFB" w:rsidTr="007B1E42">
        <w:trPr>
          <w:cantSplit/>
          <w:trHeight w:hRule="exact" w:val="349"/>
          <w:jc w:val="center"/>
        </w:trPr>
        <w:tc>
          <w:tcPr>
            <w:tcW w:w="559" w:type="dxa"/>
            <w:vMerge/>
            <w:vAlign w:val="center"/>
          </w:tcPr>
          <w:p w:rsidR="007577F5" w:rsidRPr="009C5BFB" w:rsidRDefault="007577F5" w:rsidP="007B1E42">
            <w:pPr>
              <w:widowControl/>
              <w:spacing w:line="300" w:lineRule="exact"/>
              <w:jc w:val="center"/>
              <w:rPr>
                <w:rFonts w:ascii="宋体" w:cs="宋体"/>
                <w:kern w:val="0"/>
              </w:rPr>
            </w:pPr>
          </w:p>
        </w:tc>
        <w:tc>
          <w:tcPr>
            <w:tcW w:w="1832" w:type="dxa"/>
            <w:gridSpan w:val="2"/>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hint="eastAsia"/>
                <w:kern w:val="0"/>
              </w:rPr>
              <w:t>社</w:t>
            </w:r>
            <w:r w:rsidRPr="009C5BFB">
              <w:rPr>
                <w:rFonts w:ascii="宋体" w:hAnsi="宋体" w:cs="宋体"/>
                <w:kern w:val="0"/>
              </w:rPr>
              <w:t xml:space="preserve">    </w:t>
            </w:r>
            <w:r w:rsidRPr="009C5BFB">
              <w:rPr>
                <w:rFonts w:ascii="宋体" w:hAnsi="宋体" w:cs="宋体" w:hint="eastAsia"/>
                <w:kern w:val="0"/>
              </w:rPr>
              <w:t>会</w:t>
            </w:r>
          </w:p>
        </w:tc>
        <w:tc>
          <w:tcPr>
            <w:tcW w:w="657" w:type="dxa"/>
            <w:vAlign w:val="center"/>
          </w:tcPr>
          <w:p w:rsidR="007577F5" w:rsidRPr="009C5BFB" w:rsidRDefault="007577F5" w:rsidP="007B1E42">
            <w:pPr>
              <w:widowControl/>
              <w:adjustRightInd w:val="0"/>
              <w:snapToGrid w:val="0"/>
              <w:jc w:val="center"/>
              <w:rPr>
                <w:rFonts w:ascii="宋体" w:cs="宋体"/>
                <w:kern w:val="0"/>
              </w:rPr>
            </w:pPr>
          </w:p>
        </w:tc>
        <w:tc>
          <w:tcPr>
            <w:tcW w:w="533" w:type="dxa"/>
            <w:vAlign w:val="center"/>
          </w:tcPr>
          <w:p w:rsidR="007577F5" w:rsidRPr="009C5BFB" w:rsidRDefault="007577F5" w:rsidP="007B1E42">
            <w:pPr>
              <w:widowControl/>
              <w:adjustRightInd w:val="0"/>
              <w:snapToGrid w:val="0"/>
              <w:jc w:val="center"/>
              <w:rPr>
                <w:rFonts w:ascii="宋体" w:cs="宋体"/>
                <w:kern w:val="0"/>
              </w:rPr>
            </w:pPr>
          </w:p>
        </w:tc>
        <w:tc>
          <w:tcPr>
            <w:tcW w:w="540" w:type="dxa"/>
            <w:vAlign w:val="center"/>
          </w:tcPr>
          <w:p w:rsidR="007577F5" w:rsidRPr="009C5BFB" w:rsidRDefault="007577F5" w:rsidP="007B1E42">
            <w:pPr>
              <w:widowControl/>
              <w:adjustRightInd w:val="0"/>
              <w:snapToGrid w:val="0"/>
              <w:jc w:val="center"/>
              <w:rPr>
                <w:rFonts w:ascii="宋体" w:cs="宋体"/>
                <w:kern w:val="0"/>
              </w:rPr>
            </w:pPr>
          </w:p>
        </w:tc>
        <w:tc>
          <w:tcPr>
            <w:tcW w:w="720" w:type="dxa"/>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kern w:val="0"/>
              </w:rPr>
              <w:t>2</w:t>
            </w:r>
          </w:p>
        </w:tc>
        <w:tc>
          <w:tcPr>
            <w:tcW w:w="3780" w:type="dxa"/>
          </w:tcPr>
          <w:p w:rsidR="007577F5" w:rsidRPr="009C5BFB" w:rsidRDefault="007577F5" w:rsidP="007B1E42">
            <w:pPr>
              <w:widowControl/>
              <w:adjustRightInd w:val="0"/>
              <w:snapToGrid w:val="0"/>
              <w:jc w:val="center"/>
              <w:rPr>
                <w:rFonts w:ascii="宋体" w:cs="宋体"/>
                <w:kern w:val="0"/>
              </w:rPr>
            </w:pPr>
          </w:p>
        </w:tc>
      </w:tr>
      <w:tr w:rsidR="007577F5" w:rsidRPr="009C5BFB" w:rsidTr="007B1E42">
        <w:trPr>
          <w:cantSplit/>
          <w:trHeight w:hRule="exact" w:val="353"/>
          <w:jc w:val="center"/>
        </w:trPr>
        <w:tc>
          <w:tcPr>
            <w:tcW w:w="559" w:type="dxa"/>
            <w:vMerge/>
            <w:vAlign w:val="center"/>
          </w:tcPr>
          <w:p w:rsidR="007577F5" w:rsidRPr="009C5BFB" w:rsidRDefault="007577F5" w:rsidP="007B1E42">
            <w:pPr>
              <w:widowControl/>
              <w:spacing w:line="300" w:lineRule="exact"/>
              <w:jc w:val="center"/>
              <w:rPr>
                <w:rFonts w:ascii="宋体" w:cs="宋体"/>
                <w:kern w:val="0"/>
              </w:rPr>
            </w:pPr>
          </w:p>
        </w:tc>
        <w:tc>
          <w:tcPr>
            <w:tcW w:w="1832" w:type="dxa"/>
            <w:gridSpan w:val="2"/>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hint="eastAsia"/>
                <w:kern w:val="0"/>
              </w:rPr>
              <w:t>音</w:t>
            </w:r>
            <w:r w:rsidRPr="009C5BFB">
              <w:rPr>
                <w:rFonts w:ascii="宋体" w:hAnsi="宋体" w:cs="宋体"/>
                <w:kern w:val="0"/>
              </w:rPr>
              <w:t xml:space="preserve">    </w:t>
            </w:r>
            <w:r w:rsidRPr="009C5BFB">
              <w:rPr>
                <w:rFonts w:ascii="宋体" w:hAnsi="宋体" w:cs="宋体" w:hint="eastAsia"/>
                <w:kern w:val="0"/>
              </w:rPr>
              <w:t>乐</w:t>
            </w:r>
          </w:p>
        </w:tc>
        <w:tc>
          <w:tcPr>
            <w:tcW w:w="657" w:type="dxa"/>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kern w:val="0"/>
              </w:rPr>
              <w:t>1</w:t>
            </w:r>
          </w:p>
        </w:tc>
        <w:tc>
          <w:tcPr>
            <w:tcW w:w="533" w:type="dxa"/>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kern w:val="0"/>
              </w:rPr>
              <w:t>1</w:t>
            </w:r>
          </w:p>
        </w:tc>
        <w:tc>
          <w:tcPr>
            <w:tcW w:w="540" w:type="dxa"/>
            <w:vAlign w:val="center"/>
          </w:tcPr>
          <w:p w:rsidR="007577F5" w:rsidRPr="009C5BFB" w:rsidRDefault="007577F5" w:rsidP="007B1E42">
            <w:pPr>
              <w:widowControl/>
              <w:adjustRightInd w:val="0"/>
              <w:snapToGrid w:val="0"/>
              <w:jc w:val="center"/>
              <w:rPr>
                <w:rFonts w:ascii="宋体" w:cs="宋体"/>
                <w:kern w:val="0"/>
              </w:rPr>
            </w:pPr>
          </w:p>
        </w:tc>
        <w:tc>
          <w:tcPr>
            <w:tcW w:w="720" w:type="dxa"/>
            <w:vAlign w:val="center"/>
          </w:tcPr>
          <w:p w:rsidR="007577F5" w:rsidRPr="009C5BFB" w:rsidRDefault="007577F5" w:rsidP="007B1E42">
            <w:pPr>
              <w:widowControl/>
              <w:adjustRightInd w:val="0"/>
              <w:snapToGrid w:val="0"/>
              <w:jc w:val="center"/>
              <w:rPr>
                <w:rFonts w:ascii="宋体" w:cs="宋体"/>
                <w:kern w:val="0"/>
              </w:rPr>
            </w:pPr>
          </w:p>
        </w:tc>
        <w:tc>
          <w:tcPr>
            <w:tcW w:w="3780" w:type="dxa"/>
          </w:tcPr>
          <w:p w:rsidR="007577F5" w:rsidRPr="009C5BFB" w:rsidRDefault="007577F5" w:rsidP="007B1E42">
            <w:pPr>
              <w:widowControl/>
              <w:adjustRightInd w:val="0"/>
              <w:snapToGrid w:val="0"/>
              <w:jc w:val="center"/>
              <w:rPr>
                <w:rFonts w:ascii="宋体" w:cs="宋体"/>
                <w:kern w:val="0"/>
              </w:rPr>
            </w:pPr>
          </w:p>
        </w:tc>
      </w:tr>
      <w:tr w:rsidR="007577F5" w:rsidRPr="009C5BFB" w:rsidTr="007B1E42">
        <w:trPr>
          <w:cantSplit/>
          <w:trHeight w:hRule="exact" w:val="342"/>
          <w:jc w:val="center"/>
        </w:trPr>
        <w:tc>
          <w:tcPr>
            <w:tcW w:w="559" w:type="dxa"/>
            <w:vMerge/>
            <w:vAlign w:val="center"/>
          </w:tcPr>
          <w:p w:rsidR="007577F5" w:rsidRPr="009C5BFB" w:rsidRDefault="007577F5" w:rsidP="007B1E42">
            <w:pPr>
              <w:widowControl/>
              <w:spacing w:line="300" w:lineRule="exact"/>
              <w:jc w:val="center"/>
              <w:rPr>
                <w:rFonts w:ascii="宋体" w:cs="宋体"/>
                <w:kern w:val="0"/>
              </w:rPr>
            </w:pPr>
          </w:p>
        </w:tc>
        <w:tc>
          <w:tcPr>
            <w:tcW w:w="1832" w:type="dxa"/>
            <w:gridSpan w:val="2"/>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hint="eastAsia"/>
                <w:kern w:val="0"/>
              </w:rPr>
              <w:t>美</w:t>
            </w:r>
            <w:r w:rsidRPr="009C5BFB">
              <w:rPr>
                <w:rFonts w:ascii="宋体" w:hAnsi="宋体" w:cs="宋体"/>
                <w:kern w:val="0"/>
              </w:rPr>
              <w:t xml:space="preserve">    </w:t>
            </w:r>
            <w:r w:rsidRPr="009C5BFB">
              <w:rPr>
                <w:rFonts w:ascii="宋体" w:hAnsi="宋体" w:cs="宋体" w:hint="eastAsia"/>
                <w:kern w:val="0"/>
              </w:rPr>
              <w:t>术</w:t>
            </w:r>
          </w:p>
        </w:tc>
        <w:tc>
          <w:tcPr>
            <w:tcW w:w="657" w:type="dxa"/>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kern w:val="0"/>
              </w:rPr>
              <w:t>1</w:t>
            </w:r>
          </w:p>
        </w:tc>
        <w:tc>
          <w:tcPr>
            <w:tcW w:w="533" w:type="dxa"/>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kern w:val="0"/>
              </w:rPr>
              <w:t>1</w:t>
            </w:r>
          </w:p>
        </w:tc>
        <w:tc>
          <w:tcPr>
            <w:tcW w:w="540" w:type="dxa"/>
            <w:vAlign w:val="center"/>
          </w:tcPr>
          <w:p w:rsidR="007577F5" w:rsidRPr="009C5BFB" w:rsidRDefault="007577F5" w:rsidP="007B1E42">
            <w:pPr>
              <w:widowControl/>
              <w:adjustRightInd w:val="0"/>
              <w:snapToGrid w:val="0"/>
              <w:jc w:val="center"/>
              <w:rPr>
                <w:rFonts w:ascii="宋体" w:cs="宋体"/>
                <w:kern w:val="0"/>
              </w:rPr>
            </w:pPr>
          </w:p>
        </w:tc>
        <w:tc>
          <w:tcPr>
            <w:tcW w:w="720" w:type="dxa"/>
            <w:vAlign w:val="center"/>
          </w:tcPr>
          <w:p w:rsidR="007577F5" w:rsidRPr="009C5BFB" w:rsidRDefault="007577F5" w:rsidP="007B1E42">
            <w:pPr>
              <w:widowControl/>
              <w:adjustRightInd w:val="0"/>
              <w:snapToGrid w:val="0"/>
              <w:jc w:val="center"/>
              <w:rPr>
                <w:rFonts w:ascii="宋体" w:cs="宋体"/>
                <w:kern w:val="0"/>
              </w:rPr>
            </w:pPr>
          </w:p>
        </w:tc>
        <w:tc>
          <w:tcPr>
            <w:tcW w:w="3780" w:type="dxa"/>
          </w:tcPr>
          <w:p w:rsidR="007577F5" w:rsidRPr="009C5BFB" w:rsidRDefault="007577F5" w:rsidP="007B1E42">
            <w:pPr>
              <w:widowControl/>
              <w:adjustRightInd w:val="0"/>
              <w:snapToGrid w:val="0"/>
              <w:jc w:val="center"/>
              <w:rPr>
                <w:rFonts w:ascii="宋体" w:cs="宋体"/>
                <w:kern w:val="0"/>
              </w:rPr>
            </w:pPr>
          </w:p>
        </w:tc>
      </w:tr>
      <w:tr w:rsidR="007577F5" w:rsidRPr="009C5BFB" w:rsidTr="007B1E42">
        <w:trPr>
          <w:cantSplit/>
          <w:trHeight w:hRule="exact" w:val="347"/>
          <w:jc w:val="center"/>
        </w:trPr>
        <w:tc>
          <w:tcPr>
            <w:tcW w:w="559" w:type="dxa"/>
            <w:vMerge/>
            <w:vAlign w:val="center"/>
          </w:tcPr>
          <w:p w:rsidR="007577F5" w:rsidRPr="009C5BFB" w:rsidRDefault="007577F5" w:rsidP="007B1E42">
            <w:pPr>
              <w:widowControl/>
              <w:spacing w:line="300" w:lineRule="exact"/>
              <w:jc w:val="center"/>
              <w:rPr>
                <w:rFonts w:ascii="宋体" w:cs="宋体"/>
                <w:kern w:val="0"/>
              </w:rPr>
            </w:pPr>
          </w:p>
        </w:tc>
        <w:tc>
          <w:tcPr>
            <w:tcW w:w="1832" w:type="dxa"/>
            <w:gridSpan w:val="2"/>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hint="eastAsia"/>
                <w:kern w:val="0"/>
              </w:rPr>
              <w:t>艺</w:t>
            </w:r>
            <w:r w:rsidRPr="009C5BFB">
              <w:rPr>
                <w:rFonts w:ascii="宋体" w:hAnsi="宋体" w:cs="宋体"/>
                <w:kern w:val="0"/>
              </w:rPr>
              <w:t xml:space="preserve">    </w:t>
            </w:r>
            <w:r w:rsidRPr="009C5BFB">
              <w:rPr>
                <w:rFonts w:ascii="宋体" w:hAnsi="宋体" w:cs="宋体" w:hint="eastAsia"/>
                <w:kern w:val="0"/>
              </w:rPr>
              <w:t>术</w:t>
            </w:r>
          </w:p>
        </w:tc>
        <w:tc>
          <w:tcPr>
            <w:tcW w:w="657" w:type="dxa"/>
            <w:vAlign w:val="center"/>
          </w:tcPr>
          <w:p w:rsidR="007577F5" w:rsidRPr="009C5BFB" w:rsidRDefault="007577F5" w:rsidP="007B1E42">
            <w:pPr>
              <w:widowControl/>
              <w:adjustRightInd w:val="0"/>
              <w:snapToGrid w:val="0"/>
              <w:jc w:val="center"/>
              <w:rPr>
                <w:rFonts w:ascii="宋体" w:cs="宋体"/>
                <w:kern w:val="0"/>
              </w:rPr>
            </w:pPr>
          </w:p>
        </w:tc>
        <w:tc>
          <w:tcPr>
            <w:tcW w:w="533" w:type="dxa"/>
            <w:vAlign w:val="center"/>
          </w:tcPr>
          <w:p w:rsidR="007577F5" w:rsidRPr="009C5BFB" w:rsidRDefault="007577F5" w:rsidP="007B1E42">
            <w:pPr>
              <w:widowControl/>
              <w:adjustRightInd w:val="0"/>
              <w:snapToGrid w:val="0"/>
              <w:jc w:val="center"/>
              <w:rPr>
                <w:rFonts w:ascii="宋体" w:cs="宋体"/>
                <w:kern w:val="0"/>
              </w:rPr>
            </w:pPr>
          </w:p>
        </w:tc>
        <w:tc>
          <w:tcPr>
            <w:tcW w:w="540" w:type="dxa"/>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kern w:val="0"/>
              </w:rPr>
              <w:t>2</w:t>
            </w:r>
          </w:p>
        </w:tc>
        <w:tc>
          <w:tcPr>
            <w:tcW w:w="720" w:type="dxa"/>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kern w:val="0"/>
              </w:rPr>
              <w:t>2</w:t>
            </w:r>
          </w:p>
        </w:tc>
        <w:tc>
          <w:tcPr>
            <w:tcW w:w="3780" w:type="dxa"/>
          </w:tcPr>
          <w:p w:rsidR="007577F5" w:rsidRPr="009C5BFB" w:rsidRDefault="007577F5" w:rsidP="007B1E42">
            <w:pPr>
              <w:widowControl/>
              <w:adjustRightInd w:val="0"/>
              <w:snapToGrid w:val="0"/>
              <w:jc w:val="center"/>
              <w:rPr>
                <w:rFonts w:ascii="宋体" w:cs="宋体"/>
                <w:kern w:val="0"/>
              </w:rPr>
            </w:pPr>
          </w:p>
        </w:tc>
      </w:tr>
      <w:tr w:rsidR="007577F5" w:rsidRPr="009C5BFB" w:rsidTr="007B1E42">
        <w:trPr>
          <w:cantSplit/>
          <w:trHeight w:hRule="exact" w:val="350"/>
          <w:jc w:val="center"/>
        </w:trPr>
        <w:tc>
          <w:tcPr>
            <w:tcW w:w="559" w:type="dxa"/>
            <w:vMerge/>
            <w:vAlign w:val="center"/>
          </w:tcPr>
          <w:p w:rsidR="007577F5" w:rsidRPr="009C5BFB" w:rsidRDefault="007577F5" w:rsidP="007B1E42">
            <w:pPr>
              <w:widowControl/>
              <w:spacing w:line="300" w:lineRule="exact"/>
              <w:jc w:val="center"/>
              <w:rPr>
                <w:rFonts w:ascii="宋体" w:cs="宋体"/>
                <w:kern w:val="0"/>
              </w:rPr>
            </w:pPr>
          </w:p>
        </w:tc>
        <w:tc>
          <w:tcPr>
            <w:tcW w:w="1832" w:type="dxa"/>
            <w:gridSpan w:val="2"/>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hint="eastAsia"/>
                <w:kern w:val="0"/>
              </w:rPr>
              <w:t>体育与健身</w:t>
            </w:r>
          </w:p>
        </w:tc>
        <w:tc>
          <w:tcPr>
            <w:tcW w:w="657" w:type="dxa"/>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kern w:val="0"/>
              </w:rPr>
              <w:t>3</w:t>
            </w:r>
          </w:p>
        </w:tc>
        <w:tc>
          <w:tcPr>
            <w:tcW w:w="533" w:type="dxa"/>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kern w:val="0"/>
              </w:rPr>
              <w:t>3</w:t>
            </w:r>
          </w:p>
        </w:tc>
        <w:tc>
          <w:tcPr>
            <w:tcW w:w="540" w:type="dxa"/>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kern w:val="0"/>
              </w:rPr>
              <w:t>3</w:t>
            </w:r>
          </w:p>
        </w:tc>
        <w:tc>
          <w:tcPr>
            <w:tcW w:w="720" w:type="dxa"/>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kern w:val="0"/>
              </w:rPr>
              <w:t>3</w:t>
            </w:r>
          </w:p>
        </w:tc>
        <w:tc>
          <w:tcPr>
            <w:tcW w:w="3780" w:type="dxa"/>
          </w:tcPr>
          <w:p w:rsidR="007577F5" w:rsidRPr="009C5BFB" w:rsidRDefault="007577F5" w:rsidP="007B1E42">
            <w:pPr>
              <w:widowControl/>
              <w:adjustRightInd w:val="0"/>
              <w:snapToGrid w:val="0"/>
              <w:jc w:val="center"/>
              <w:rPr>
                <w:rFonts w:ascii="宋体" w:cs="宋体"/>
                <w:kern w:val="0"/>
              </w:rPr>
            </w:pPr>
          </w:p>
        </w:tc>
      </w:tr>
      <w:tr w:rsidR="007577F5" w:rsidRPr="009C5BFB" w:rsidTr="007B1E42">
        <w:trPr>
          <w:cantSplit/>
          <w:trHeight w:hRule="exact" w:val="354"/>
          <w:jc w:val="center"/>
        </w:trPr>
        <w:tc>
          <w:tcPr>
            <w:tcW w:w="559" w:type="dxa"/>
            <w:vMerge/>
            <w:vAlign w:val="center"/>
          </w:tcPr>
          <w:p w:rsidR="007577F5" w:rsidRPr="009C5BFB" w:rsidRDefault="007577F5" w:rsidP="007B1E42">
            <w:pPr>
              <w:widowControl/>
              <w:spacing w:line="300" w:lineRule="exact"/>
              <w:jc w:val="center"/>
              <w:rPr>
                <w:rFonts w:ascii="宋体" w:cs="宋体"/>
                <w:kern w:val="0"/>
              </w:rPr>
            </w:pPr>
          </w:p>
        </w:tc>
        <w:tc>
          <w:tcPr>
            <w:tcW w:w="1832" w:type="dxa"/>
            <w:gridSpan w:val="2"/>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hint="eastAsia"/>
                <w:kern w:val="0"/>
              </w:rPr>
              <w:t>劳动技术</w:t>
            </w:r>
          </w:p>
        </w:tc>
        <w:tc>
          <w:tcPr>
            <w:tcW w:w="657" w:type="dxa"/>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kern w:val="0"/>
              </w:rPr>
              <w:t>2</w:t>
            </w:r>
          </w:p>
        </w:tc>
        <w:tc>
          <w:tcPr>
            <w:tcW w:w="533" w:type="dxa"/>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kern w:val="0"/>
              </w:rPr>
              <w:t>1</w:t>
            </w:r>
          </w:p>
        </w:tc>
        <w:tc>
          <w:tcPr>
            <w:tcW w:w="540" w:type="dxa"/>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kern w:val="0"/>
              </w:rPr>
              <w:t>2</w:t>
            </w:r>
          </w:p>
        </w:tc>
        <w:tc>
          <w:tcPr>
            <w:tcW w:w="720" w:type="dxa"/>
            <w:vAlign w:val="center"/>
          </w:tcPr>
          <w:p w:rsidR="007577F5" w:rsidRPr="009C5BFB" w:rsidRDefault="007577F5" w:rsidP="007B1E42">
            <w:pPr>
              <w:widowControl/>
              <w:adjustRightInd w:val="0"/>
              <w:snapToGrid w:val="0"/>
              <w:jc w:val="center"/>
              <w:rPr>
                <w:rFonts w:ascii="宋体" w:cs="宋体"/>
                <w:kern w:val="0"/>
              </w:rPr>
            </w:pPr>
          </w:p>
        </w:tc>
        <w:tc>
          <w:tcPr>
            <w:tcW w:w="3780" w:type="dxa"/>
          </w:tcPr>
          <w:p w:rsidR="007577F5" w:rsidRPr="009C5BFB" w:rsidRDefault="007577F5" w:rsidP="007B1E42">
            <w:pPr>
              <w:widowControl/>
              <w:adjustRightInd w:val="0"/>
              <w:snapToGrid w:val="0"/>
              <w:jc w:val="center"/>
              <w:rPr>
                <w:rFonts w:ascii="宋体" w:cs="宋体"/>
                <w:kern w:val="0"/>
              </w:rPr>
            </w:pPr>
          </w:p>
        </w:tc>
      </w:tr>
      <w:tr w:rsidR="007577F5" w:rsidRPr="009C5BFB" w:rsidTr="007B1E42">
        <w:trPr>
          <w:cantSplit/>
          <w:trHeight w:hRule="exact" w:val="345"/>
          <w:jc w:val="center"/>
        </w:trPr>
        <w:tc>
          <w:tcPr>
            <w:tcW w:w="559" w:type="dxa"/>
            <w:vMerge/>
            <w:vAlign w:val="center"/>
          </w:tcPr>
          <w:p w:rsidR="007577F5" w:rsidRPr="009C5BFB" w:rsidRDefault="007577F5" w:rsidP="007B1E42">
            <w:pPr>
              <w:widowControl/>
              <w:spacing w:line="300" w:lineRule="exact"/>
              <w:jc w:val="center"/>
              <w:rPr>
                <w:rFonts w:ascii="宋体" w:cs="宋体"/>
                <w:kern w:val="0"/>
              </w:rPr>
            </w:pPr>
          </w:p>
        </w:tc>
        <w:tc>
          <w:tcPr>
            <w:tcW w:w="1832" w:type="dxa"/>
            <w:gridSpan w:val="2"/>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hint="eastAsia"/>
                <w:kern w:val="0"/>
              </w:rPr>
              <w:t>信息科技</w:t>
            </w:r>
          </w:p>
        </w:tc>
        <w:tc>
          <w:tcPr>
            <w:tcW w:w="657" w:type="dxa"/>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kern w:val="0"/>
              </w:rPr>
              <w:t>2</w:t>
            </w:r>
          </w:p>
        </w:tc>
        <w:tc>
          <w:tcPr>
            <w:tcW w:w="533" w:type="dxa"/>
            <w:vAlign w:val="center"/>
          </w:tcPr>
          <w:p w:rsidR="007577F5" w:rsidRPr="009C5BFB" w:rsidRDefault="007577F5" w:rsidP="007B1E42">
            <w:pPr>
              <w:widowControl/>
              <w:adjustRightInd w:val="0"/>
              <w:snapToGrid w:val="0"/>
              <w:jc w:val="center"/>
              <w:rPr>
                <w:rFonts w:ascii="宋体" w:cs="宋体"/>
                <w:kern w:val="0"/>
              </w:rPr>
            </w:pPr>
          </w:p>
        </w:tc>
        <w:tc>
          <w:tcPr>
            <w:tcW w:w="540" w:type="dxa"/>
            <w:vAlign w:val="center"/>
          </w:tcPr>
          <w:p w:rsidR="007577F5" w:rsidRPr="009C5BFB" w:rsidRDefault="007577F5" w:rsidP="007B1E42">
            <w:pPr>
              <w:widowControl/>
              <w:adjustRightInd w:val="0"/>
              <w:snapToGrid w:val="0"/>
              <w:jc w:val="center"/>
              <w:rPr>
                <w:rFonts w:ascii="宋体" w:cs="宋体"/>
                <w:kern w:val="0"/>
              </w:rPr>
            </w:pPr>
          </w:p>
        </w:tc>
        <w:tc>
          <w:tcPr>
            <w:tcW w:w="720" w:type="dxa"/>
            <w:vAlign w:val="center"/>
          </w:tcPr>
          <w:p w:rsidR="007577F5" w:rsidRPr="009C5BFB" w:rsidRDefault="007577F5" w:rsidP="007B1E42">
            <w:pPr>
              <w:widowControl/>
              <w:adjustRightInd w:val="0"/>
              <w:snapToGrid w:val="0"/>
              <w:jc w:val="center"/>
              <w:rPr>
                <w:rFonts w:ascii="宋体" w:cs="宋体"/>
                <w:kern w:val="0"/>
              </w:rPr>
            </w:pPr>
          </w:p>
        </w:tc>
        <w:tc>
          <w:tcPr>
            <w:tcW w:w="3780" w:type="dxa"/>
          </w:tcPr>
          <w:p w:rsidR="007577F5" w:rsidRPr="009C5BFB" w:rsidRDefault="007577F5" w:rsidP="007B1E42">
            <w:pPr>
              <w:widowControl/>
              <w:adjustRightInd w:val="0"/>
              <w:snapToGrid w:val="0"/>
              <w:jc w:val="center"/>
              <w:rPr>
                <w:rFonts w:ascii="宋体" w:cs="宋体"/>
                <w:kern w:val="0"/>
              </w:rPr>
            </w:pPr>
          </w:p>
        </w:tc>
      </w:tr>
      <w:tr w:rsidR="007577F5" w:rsidRPr="009C5BFB" w:rsidTr="007B1E42">
        <w:trPr>
          <w:cantSplit/>
          <w:trHeight w:hRule="exact" w:val="467"/>
          <w:jc w:val="center"/>
        </w:trPr>
        <w:tc>
          <w:tcPr>
            <w:tcW w:w="559" w:type="dxa"/>
            <w:vMerge/>
            <w:vAlign w:val="center"/>
          </w:tcPr>
          <w:p w:rsidR="007577F5" w:rsidRPr="009C5BFB" w:rsidRDefault="007577F5" w:rsidP="007B1E42">
            <w:pPr>
              <w:widowControl/>
              <w:spacing w:line="300" w:lineRule="exact"/>
              <w:jc w:val="center"/>
              <w:rPr>
                <w:rFonts w:ascii="宋体" w:cs="宋体"/>
                <w:kern w:val="0"/>
              </w:rPr>
            </w:pPr>
          </w:p>
        </w:tc>
        <w:tc>
          <w:tcPr>
            <w:tcW w:w="1832" w:type="dxa"/>
            <w:gridSpan w:val="2"/>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hint="eastAsia"/>
                <w:kern w:val="0"/>
              </w:rPr>
              <w:t>周课时数</w:t>
            </w:r>
          </w:p>
        </w:tc>
        <w:tc>
          <w:tcPr>
            <w:tcW w:w="657" w:type="dxa"/>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kern w:val="0"/>
              </w:rPr>
              <w:t>26</w:t>
            </w:r>
          </w:p>
        </w:tc>
        <w:tc>
          <w:tcPr>
            <w:tcW w:w="533" w:type="dxa"/>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kern w:val="0"/>
              </w:rPr>
              <w:t>2</w:t>
            </w:r>
            <w:r>
              <w:rPr>
                <w:rFonts w:ascii="宋体" w:hAnsi="宋体" w:cs="宋体"/>
                <w:kern w:val="0"/>
              </w:rPr>
              <w:t>7</w:t>
            </w:r>
          </w:p>
        </w:tc>
        <w:tc>
          <w:tcPr>
            <w:tcW w:w="540" w:type="dxa"/>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kern w:val="0"/>
              </w:rPr>
              <w:t>2</w:t>
            </w:r>
            <w:r>
              <w:rPr>
                <w:rFonts w:ascii="宋体" w:hAnsi="宋体" w:cs="宋体"/>
                <w:kern w:val="0"/>
              </w:rPr>
              <w:t>8</w:t>
            </w:r>
          </w:p>
        </w:tc>
        <w:tc>
          <w:tcPr>
            <w:tcW w:w="720" w:type="dxa"/>
            <w:vAlign w:val="center"/>
          </w:tcPr>
          <w:p w:rsidR="007577F5" w:rsidRPr="009C5BFB" w:rsidRDefault="007577F5" w:rsidP="007B1E42">
            <w:pPr>
              <w:widowControl/>
              <w:adjustRightInd w:val="0"/>
              <w:snapToGrid w:val="0"/>
              <w:jc w:val="center"/>
              <w:rPr>
                <w:rFonts w:ascii="宋体" w:cs="宋体"/>
                <w:kern w:val="0"/>
              </w:rPr>
            </w:pPr>
            <w:r w:rsidRPr="009C5BFB">
              <w:rPr>
                <w:rFonts w:ascii="宋体" w:hAnsi="宋体" w:cs="宋体"/>
                <w:kern w:val="0"/>
              </w:rPr>
              <w:t>27</w:t>
            </w:r>
          </w:p>
        </w:tc>
        <w:tc>
          <w:tcPr>
            <w:tcW w:w="3780" w:type="dxa"/>
          </w:tcPr>
          <w:p w:rsidR="007577F5" w:rsidRPr="009C5BFB" w:rsidRDefault="007577F5" w:rsidP="007B1E42">
            <w:pPr>
              <w:widowControl/>
              <w:adjustRightInd w:val="0"/>
              <w:snapToGrid w:val="0"/>
              <w:jc w:val="center"/>
              <w:rPr>
                <w:rFonts w:ascii="宋体" w:cs="宋体"/>
                <w:kern w:val="0"/>
              </w:rPr>
            </w:pPr>
          </w:p>
        </w:tc>
      </w:tr>
      <w:tr w:rsidR="007577F5" w:rsidRPr="009C5BFB" w:rsidTr="007B1E42">
        <w:trPr>
          <w:cantSplit/>
          <w:trHeight w:val="495"/>
          <w:jc w:val="center"/>
        </w:trPr>
        <w:tc>
          <w:tcPr>
            <w:tcW w:w="559" w:type="dxa"/>
            <w:vMerge w:val="restart"/>
            <w:vAlign w:val="center"/>
          </w:tcPr>
          <w:p w:rsidR="007577F5" w:rsidRPr="009C5BFB" w:rsidRDefault="007577F5" w:rsidP="007B1E42">
            <w:pPr>
              <w:widowControl/>
              <w:adjustRightInd w:val="0"/>
              <w:snapToGrid w:val="0"/>
              <w:spacing w:line="300" w:lineRule="exact"/>
              <w:jc w:val="center"/>
              <w:rPr>
                <w:rFonts w:ascii="宋体" w:cs="宋体"/>
                <w:kern w:val="0"/>
              </w:rPr>
            </w:pPr>
            <w:r w:rsidRPr="009C5BFB">
              <w:rPr>
                <w:rFonts w:ascii="宋体" w:hAnsi="宋体" w:cs="宋体" w:hint="eastAsia"/>
                <w:kern w:val="0"/>
              </w:rPr>
              <w:t>拓</w:t>
            </w:r>
          </w:p>
          <w:p w:rsidR="007577F5" w:rsidRPr="009C5BFB" w:rsidRDefault="007577F5" w:rsidP="007B1E42">
            <w:pPr>
              <w:widowControl/>
              <w:adjustRightInd w:val="0"/>
              <w:snapToGrid w:val="0"/>
              <w:spacing w:line="300" w:lineRule="exact"/>
              <w:jc w:val="center"/>
              <w:rPr>
                <w:rFonts w:ascii="宋体" w:cs="宋体"/>
                <w:kern w:val="0"/>
              </w:rPr>
            </w:pPr>
            <w:r w:rsidRPr="009C5BFB">
              <w:rPr>
                <w:rFonts w:ascii="宋体" w:hAnsi="宋体" w:cs="宋体" w:hint="eastAsia"/>
                <w:kern w:val="0"/>
              </w:rPr>
              <w:t>展</w:t>
            </w:r>
          </w:p>
          <w:p w:rsidR="007577F5" w:rsidRPr="009C5BFB" w:rsidRDefault="007577F5" w:rsidP="007B1E42">
            <w:pPr>
              <w:widowControl/>
              <w:adjustRightInd w:val="0"/>
              <w:snapToGrid w:val="0"/>
              <w:spacing w:line="300" w:lineRule="exact"/>
              <w:jc w:val="center"/>
              <w:rPr>
                <w:rFonts w:ascii="宋体" w:cs="宋体"/>
                <w:kern w:val="0"/>
              </w:rPr>
            </w:pPr>
            <w:r w:rsidRPr="009C5BFB">
              <w:rPr>
                <w:rFonts w:ascii="宋体" w:hAnsi="宋体" w:cs="宋体" w:hint="eastAsia"/>
                <w:kern w:val="0"/>
              </w:rPr>
              <w:t>型</w:t>
            </w:r>
          </w:p>
          <w:p w:rsidR="007577F5" w:rsidRPr="009C5BFB" w:rsidRDefault="007577F5" w:rsidP="007B1E42">
            <w:pPr>
              <w:widowControl/>
              <w:adjustRightInd w:val="0"/>
              <w:snapToGrid w:val="0"/>
              <w:spacing w:line="300" w:lineRule="exact"/>
              <w:jc w:val="center"/>
              <w:rPr>
                <w:rFonts w:ascii="宋体" w:cs="宋体"/>
                <w:kern w:val="0"/>
              </w:rPr>
            </w:pPr>
            <w:r w:rsidRPr="009C5BFB">
              <w:rPr>
                <w:rFonts w:ascii="宋体" w:hAnsi="宋体" w:cs="宋体" w:hint="eastAsia"/>
                <w:kern w:val="0"/>
              </w:rPr>
              <w:t>课</w:t>
            </w:r>
          </w:p>
          <w:p w:rsidR="007577F5" w:rsidRPr="009C5BFB" w:rsidRDefault="007577F5" w:rsidP="007B1E42">
            <w:pPr>
              <w:widowControl/>
              <w:adjustRightInd w:val="0"/>
              <w:snapToGrid w:val="0"/>
              <w:spacing w:line="300" w:lineRule="exact"/>
              <w:jc w:val="center"/>
              <w:rPr>
                <w:rFonts w:ascii="宋体" w:cs="宋体"/>
                <w:kern w:val="0"/>
              </w:rPr>
            </w:pPr>
            <w:r w:rsidRPr="009C5BFB">
              <w:rPr>
                <w:rFonts w:ascii="宋体" w:hAnsi="宋体" w:cs="宋体" w:hint="eastAsia"/>
                <w:kern w:val="0"/>
              </w:rPr>
              <w:t>程</w:t>
            </w:r>
          </w:p>
        </w:tc>
        <w:tc>
          <w:tcPr>
            <w:tcW w:w="561" w:type="dxa"/>
            <w:vMerge w:val="restart"/>
            <w:tcBorders>
              <w:right w:val="single" w:sz="4" w:space="0" w:color="auto"/>
            </w:tcBorders>
            <w:vAlign w:val="center"/>
          </w:tcPr>
          <w:p w:rsidR="007577F5" w:rsidRPr="009C5BFB" w:rsidRDefault="007577F5" w:rsidP="007B1E42">
            <w:pPr>
              <w:widowControl/>
              <w:adjustRightInd w:val="0"/>
              <w:snapToGrid w:val="0"/>
              <w:spacing w:line="300" w:lineRule="exact"/>
              <w:jc w:val="center"/>
              <w:rPr>
                <w:rFonts w:ascii="宋体" w:cs="宋体"/>
                <w:kern w:val="0"/>
              </w:rPr>
            </w:pPr>
            <w:r w:rsidRPr="009C5BFB">
              <w:rPr>
                <w:rFonts w:ascii="宋体" w:hAnsi="宋体" w:cs="宋体" w:hint="eastAsia"/>
                <w:kern w:val="0"/>
              </w:rPr>
              <w:t>学科类、活动类</w:t>
            </w:r>
          </w:p>
        </w:tc>
        <w:tc>
          <w:tcPr>
            <w:tcW w:w="1271" w:type="dxa"/>
            <w:tcBorders>
              <w:left w:val="single" w:sz="4" w:space="0" w:color="auto"/>
            </w:tcBorders>
            <w:vAlign w:val="center"/>
          </w:tcPr>
          <w:p w:rsidR="007577F5" w:rsidRPr="009C5BFB" w:rsidRDefault="007577F5" w:rsidP="007B1E42">
            <w:pPr>
              <w:widowControl/>
              <w:adjustRightInd w:val="0"/>
              <w:snapToGrid w:val="0"/>
              <w:spacing w:line="300" w:lineRule="exact"/>
              <w:jc w:val="center"/>
              <w:rPr>
                <w:rFonts w:ascii="宋体" w:cs="宋体"/>
                <w:kern w:val="0"/>
              </w:rPr>
            </w:pPr>
            <w:r w:rsidRPr="009C5BFB">
              <w:rPr>
                <w:rFonts w:ascii="宋体" w:hAnsi="宋体" w:cs="宋体" w:hint="eastAsia"/>
                <w:kern w:val="0"/>
              </w:rPr>
              <w:t>体育活动</w:t>
            </w:r>
          </w:p>
        </w:tc>
        <w:tc>
          <w:tcPr>
            <w:tcW w:w="657" w:type="dxa"/>
            <w:vAlign w:val="center"/>
          </w:tcPr>
          <w:p w:rsidR="007577F5" w:rsidRPr="009C5BFB" w:rsidRDefault="007577F5" w:rsidP="007B1E42">
            <w:pPr>
              <w:widowControl/>
              <w:adjustRightInd w:val="0"/>
              <w:snapToGrid w:val="0"/>
              <w:spacing w:line="300" w:lineRule="exact"/>
              <w:jc w:val="center"/>
              <w:rPr>
                <w:rFonts w:ascii="宋体" w:hAnsi="宋体" w:cs="宋体"/>
                <w:kern w:val="0"/>
              </w:rPr>
            </w:pPr>
            <w:r w:rsidRPr="009C5BFB">
              <w:rPr>
                <w:rFonts w:ascii="宋体" w:hAnsi="宋体" w:cs="宋体"/>
                <w:kern w:val="0"/>
              </w:rPr>
              <w:t>2</w:t>
            </w:r>
          </w:p>
        </w:tc>
        <w:tc>
          <w:tcPr>
            <w:tcW w:w="533" w:type="dxa"/>
            <w:vAlign w:val="center"/>
          </w:tcPr>
          <w:p w:rsidR="007577F5" w:rsidRPr="009C5BFB" w:rsidRDefault="007577F5" w:rsidP="007B1E42">
            <w:pPr>
              <w:widowControl/>
              <w:adjustRightInd w:val="0"/>
              <w:snapToGrid w:val="0"/>
              <w:spacing w:line="300" w:lineRule="exact"/>
              <w:jc w:val="center"/>
              <w:rPr>
                <w:rFonts w:ascii="宋体" w:hAnsi="宋体" w:cs="宋体"/>
                <w:kern w:val="0"/>
              </w:rPr>
            </w:pPr>
            <w:r w:rsidRPr="009C5BFB">
              <w:rPr>
                <w:rFonts w:ascii="宋体" w:hAnsi="宋体" w:cs="宋体"/>
                <w:kern w:val="0"/>
              </w:rPr>
              <w:t>2</w:t>
            </w:r>
          </w:p>
        </w:tc>
        <w:tc>
          <w:tcPr>
            <w:tcW w:w="540" w:type="dxa"/>
            <w:vAlign w:val="center"/>
          </w:tcPr>
          <w:p w:rsidR="007577F5" w:rsidRPr="009C5BFB" w:rsidRDefault="007577F5" w:rsidP="007B1E42">
            <w:pPr>
              <w:widowControl/>
              <w:adjustRightInd w:val="0"/>
              <w:snapToGrid w:val="0"/>
              <w:spacing w:line="300" w:lineRule="exact"/>
              <w:jc w:val="center"/>
              <w:rPr>
                <w:rFonts w:ascii="宋体" w:hAnsi="宋体" w:cs="宋体"/>
                <w:kern w:val="0"/>
              </w:rPr>
            </w:pPr>
            <w:r w:rsidRPr="009C5BFB">
              <w:rPr>
                <w:rFonts w:ascii="宋体" w:hAnsi="宋体" w:cs="宋体"/>
                <w:kern w:val="0"/>
              </w:rPr>
              <w:t>2</w:t>
            </w:r>
          </w:p>
        </w:tc>
        <w:tc>
          <w:tcPr>
            <w:tcW w:w="720" w:type="dxa"/>
            <w:vAlign w:val="center"/>
          </w:tcPr>
          <w:p w:rsidR="007577F5" w:rsidRPr="009C5BFB" w:rsidRDefault="007577F5" w:rsidP="007B1E42">
            <w:pPr>
              <w:widowControl/>
              <w:adjustRightInd w:val="0"/>
              <w:snapToGrid w:val="0"/>
              <w:spacing w:line="300" w:lineRule="exact"/>
              <w:jc w:val="center"/>
              <w:rPr>
                <w:rFonts w:ascii="宋体" w:hAnsi="宋体" w:cs="宋体"/>
                <w:kern w:val="0"/>
              </w:rPr>
            </w:pPr>
            <w:r w:rsidRPr="009C5BFB">
              <w:rPr>
                <w:rFonts w:ascii="宋体" w:hAnsi="宋体" w:cs="宋体"/>
                <w:kern w:val="0"/>
              </w:rPr>
              <w:t>2</w:t>
            </w:r>
          </w:p>
        </w:tc>
        <w:tc>
          <w:tcPr>
            <w:tcW w:w="3780" w:type="dxa"/>
            <w:vAlign w:val="center"/>
          </w:tcPr>
          <w:p w:rsidR="007577F5" w:rsidRPr="009C5BFB" w:rsidRDefault="007577F5" w:rsidP="007B1E42">
            <w:pPr>
              <w:widowControl/>
              <w:adjustRightInd w:val="0"/>
              <w:snapToGrid w:val="0"/>
              <w:spacing w:line="300" w:lineRule="exact"/>
              <w:rPr>
                <w:rFonts w:ascii="宋体" w:cs="宋体"/>
                <w:kern w:val="0"/>
              </w:rPr>
            </w:pPr>
          </w:p>
        </w:tc>
      </w:tr>
      <w:tr w:rsidR="007577F5" w:rsidRPr="009C5BFB" w:rsidTr="007B1E42">
        <w:trPr>
          <w:cantSplit/>
          <w:trHeight w:val="495"/>
          <w:jc w:val="center"/>
        </w:trPr>
        <w:tc>
          <w:tcPr>
            <w:tcW w:w="559" w:type="dxa"/>
            <w:vMerge/>
            <w:vAlign w:val="center"/>
          </w:tcPr>
          <w:p w:rsidR="007577F5" w:rsidRPr="009C5BFB" w:rsidRDefault="007577F5" w:rsidP="007B1E42">
            <w:pPr>
              <w:widowControl/>
              <w:adjustRightInd w:val="0"/>
              <w:snapToGrid w:val="0"/>
              <w:spacing w:line="300" w:lineRule="exact"/>
              <w:jc w:val="center"/>
              <w:rPr>
                <w:rFonts w:ascii="宋体" w:cs="宋体"/>
                <w:kern w:val="0"/>
              </w:rPr>
            </w:pPr>
          </w:p>
        </w:tc>
        <w:tc>
          <w:tcPr>
            <w:tcW w:w="561" w:type="dxa"/>
            <w:vMerge/>
            <w:tcBorders>
              <w:right w:val="single" w:sz="4" w:space="0" w:color="auto"/>
            </w:tcBorders>
            <w:vAlign w:val="center"/>
          </w:tcPr>
          <w:p w:rsidR="007577F5" w:rsidRPr="009C5BFB" w:rsidRDefault="007577F5" w:rsidP="007B1E42">
            <w:pPr>
              <w:widowControl/>
              <w:adjustRightInd w:val="0"/>
              <w:snapToGrid w:val="0"/>
              <w:spacing w:line="300" w:lineRule="exact"/>
              <w:jc w:val="center"/>
              <w:rPr>
                <w:rFonts w:ascii="宋体" w:cs="宋体"/>
                <w:kern w:val="0"/>
              </w:rPr>
            </w:pPr>
          </w:p>
        </w:tc>
        <w:tc>
          <w:tcPr>
            <w:tcW w:w="1271" w:type="dxa"/>
            <w:tcBorders>
              <w:left w:val="single" w:sz="4" w:space="0" w:color="auto"/>
            </w:tcBorders>
            <w:vAlign w:val="center"/>
          </w:tcPr>
          <w:p w:rsidR="007577F5" w:rsidRPr="009C5BFB" w:rsidRDefault="007577F5" w:rsidP="007B1E42">
            <w:pPr>
              <w:widowControl/>
              <w:adjustRightInd w:val="0"/>
              <w:snapToGrid w:val="0"/>
              <w:spacing w:line="300" w:lineRule="exact"/>
              <w:jc w:val="center"/>
              <w:rPr>
                <w:rFonts w:ascii="宋体" w:cs="宋体"/>
                <w:kern w:val="0"/>
              </w:rPr>
            </w:pPr>
            <w:r w:rsidRPr="009C5BFB">
              <w:rPr>
                <w:rFonts w:ascii="宋体" w:hAnsi="宋体" w:cs="宋体" w:hint="eastAsia"/>
                <w:kern w:val="0"/>
              </w:rPr>
              <w:t>写字</w:t>
            </w:r>
          </w:p>
        </w:tc>
        <w:tc>
          <w:tcPr>
            <w:tcW w:w="657" w:type="dxa"/>
            <w:vAlign w:val="center"/>
          </w:tcPr>
          <w:p w:rsidR="007577F5" w:rsidRPr="009C5BFB" w:rsidRDefault="007577F5" w:rsidP="007B1E42">
            <w:pPr>
              <w:widowControl/>
              <w:adjustRightInd w:val="0"/>
              <w:snapToGrid w:val="0"/>
              <w:spacing w:line="300" w:lineRule="exact"/>
              <w:jc w:val="center"/>
              <w:rPr>
                <w:rFonts w:ascii="宋体" w:hAnsi="宋体" w:cs="宋体"/>
                <w:kern w:val="0"/>
              </w:rPr>
            </w:pPr>
            <w:r w:rsidRPr="009C5BFB">
              <w:rPr>
                <w:rFonts w:ascii="宋体" w:hAnsi="宋体" w:cs="宋体"/>
                <w:kern w:val="0"/>
              </w:rPr>
              <w:t>1</w:t>
            </w:r>
          </w:p>
        </w:tc>
        <w:tc>
          <w:tcPr>
            <w:tcW w:w="533" w:type="dxa"/>
            <w:vAlign w:val="center"/>
          </w:tcPr>
          <w:p w:rsidR="007577F5" w:rsidRPr="009C5BFB" w:rsidRDefault="007577F5" w:rsidP="007B1E42">
            <w:pPr>
              <w:widowControl/>
              <w:adjustRightInd w:val="0"/>
              <w:snapToGrid w:val="0"/>
              <w:spacing w:line="300" w:lineRule="exact"/>
              <w:jc w:val="center"/>
              <w:rPr>
                <w:rFonts w:ascii="宋体" w:hAnsi="宋体" w:cs="宋体"/>
                <w:kern w:val="0"/>
              </w:rPr>
            </w:pPr>
            <w:r w:rsidRPr="009C5BFB">
              <w:rPr>
                <w:rFonts w:ascii="宋体" w:hAnsi="宋体" w:cs="宋体"/>
                <w:kern w:val="0"/>
              </w:rPr>
              <w:t>1</w:t>
            </w:r>
          </w:p>
        </w:tc>
        <w:tc>
          <w:tcPr>
            <w:tcW w:w="540" w:type="dxa"/>
            <w:vAlign w:val="center"/>
          </w:tcPr>
          <w:p w:rsidR="007577F5" w:rsidRPr="009C5BFB" w:rsidRDefault="007577F5" w:rsidP="007B1E42">
            <w:pPr>
              <w:widowControl/>
              <w:adjustRightInd w:val="0"/>
              <w:snapToGrid w:val="0"/>
              <w:spacing w:line="300" w:lineRule="exact"/>
              <w:jc w:val="center"/>
              <w:rPr>
                <w:rFonts w:ascii="宋体" w:hAnsi="宋体" w:cs="宋体"/>
                <w:kern w:val="0"/>
              </w:rPr>
            </w:pPr>
            <w:r w:rsidRPr="009C5BFB">
              <w:rPr>
                <w:rFonts w:ascii="宋体" w:hAnsi="宋体" w:cs="宋体"/>
                <w:kern w:val="0"/>
              </w:rPr>
              <w:t>1</w:t>
            </w:r>
          </w:p>
        </w:tc>
        <w:tc>
          <w:tcPr>
            <w:tcW w:w="720" w:type="dxa"/>
            <w:vAlign w:val="center"/>
          </w:tcPr>
          <w:p w:rsidR="007577F5" w:rsidRPr="009C5BFB" w:rsidRDefault="007577F5" w:rsidP="007B1E42">
            <w:pPr>
              <w:widowControl/>
              <w:adjustRightInd w:val="0"/>
              <w:snapToGrid w:val="0"/>
              <w:spacing w:line="300" w:lineRule="exact"/>
              <w:jc w:val="center"/>
              <w:rPr>
                <w:rFonts w:ascii="宋体" w:cs="宋体"/>
                <w:kern w:val="0"/>
              </w:rPr>
            </w:pPr>
            <w:r>
              <w:rPr>
                <w:rFonts w:ascii="宋体" w:hAnsi="宋体" w:cs="宋体"/>
                <w:kern w:val="0"/>
              </w:rPr>
              <w:t>1</w:t>
            </w:r>
          </w:p>
        </w:tc>
        <w:tc>
          <w:tcPr>
            <w:tcW w:w="3780" w:type="dxa"/>
            <w:vAlign w:val="center"/>
          </w:tcPr>
          <w:p w:rsidR="007577F5" w:rsidRPr="009C5BFB" w:rsidRDefault="007577F5" w:rsidP="007B1E42">
            <w:pPr>
              <w:widowControl/>
              <w:adjustRightInd w:val="0"/>
              <w:snapToGrid w:val="0"/>
              <w:spacing w:line="300" w:lineRule="exact"/>
              <w:jc w:val="center"/>
              <w:rPr>
                <w:rFonts w:ascii="宋体" w:cs="宋体"/>
                <w:kern w:val="0"/>
              </w:rPr>
            </w:pPr>
          </w:p>
        </w:tc>
      </w:tr>
      <w:tr w:rsidR="007577F5" w:rsidRPr="009C5BFB" w:rsidTr="007B1E42">
        <w:trPr>
          <w:cantSplit/>
          <w:trHeight w:val="495"/>
          <w:jc w:val="center"/>
        </w:trPr>
        <w:tc>
          <w:tcPr>
            <w:tcW w:w="559" w:type="dxa"/>
            <w:vMerge/>
            <w:vAlign w:val="center"/>
          </w:tcPr>
          <w:p w:rsidR="007577F5" w:rsidRPr="009C5BFB" w:rsidRDefault="007577F5" w:rsidP="007B1E42">
            <w:pPr>
              <w:widowControl/>
              <w:adjustRightInd w:val="0"/>
              <w:snapToGrid w:val="0"/>
              <w:spacing w:line="300" w:lineRule="exact"/>
              <w:jc w:val="center"/>
              <w:rPr>
                <w:rFonts w:ascii="宋体" w:cs="宋体"/>
                <w:kern w:val="0"/>
              </w:rPr>
            </w:pPr>
          </w:p>
        </w:tc>
        <w:tc>
          <w:tcPr>
            <w:tcW w:w="561" w:type="dxa"/>
            <w:vMerge/>
            <w:tcBorders>
              <w:right w:val="single" w:sz="4" w:space="0" w:color="auto"/>
            </w:tcBorders>
            <w:vAlign w:val="center"/>
          </w:tcPr>
          <w:p w:rsidR="007577F5" w:rsidRPr="009C5BFB" w:rsidRDefault="007577F5" w:rsidP="007B1E42">
            <w:pPr>
              <w:widowControl/>
              <w:adjustRightInd w:val="0"/>
              <w:snapToGrid w:val="0"/>
              <w:spacing w:line="300" w:lineRule="exact"/>
              <w:jc w:val="center"/>
              <w:rPr>
                <w:rFonts w:ascii="宋体" w:cs="宋体"/>
                <w:kern w:val="0"/>
              </w:rPr>
            </w:pPr>
          </w:p>
        </w:tc>
        <w:tc>
          <w:tcPr>
            <w:tcW w:w="1271" w:type="dxa"/>
            <w:tcBorders>
              <w:left w:val="single" w:sz="4" w:space="0" w:color="auto"/>
            </w:tcBorders>
            <w:vAlign w:val="center"/>
          </w:tcPr>
          <w:p w:rsidR="007577F5" w:rsidRPr="009C5BFB" w:rsidRDefault="007577F5" w:rsidP="007B1E42">
            <w:pPr>
              <w:widowControl/>
              <w:adjustRightInd w:val="0"/>
              <w:snapToGrid w:val="0"/>
              <w:spacing w:line="300" w:lineRule="exact"/>
              <w:jc w:val="center"/>
              <w:rPr>
                <w:rFonts w:ascii="宋体" w:cs="宋体"/>
                <w:kern w:val="0"/>
              </w:rPr>
            </w:pPr>
            <w:r>
              <w:rPr>
                <w:rFonts w:ascii="宋体" w:hAnsi="宋体" w:cs="宋体" w:hint="eastAsia"/>
                <w:kern w:val="0"/>
              </w:rPr>
              <w:t>听说</w:t>
            </w:r>
          </w:p>
        </w:tc>
        <w:tc>
          <w:tcPr>
            <w:tcW w:w="657" w:type="dxa"/>
            <w:vAlign w:val="center"/>
          </w:tcPr>
          <w:p w:rsidR="007577F5" w:rsidRPr="009C5BFB" w:rsidRDefault="007577F5" w:rsidP="007B1E42">
            <w:pPr>
              <w:widowControl/>
              <w:adjustRightInd w:val="0"/>
              <w:snapToGrid w:val="0"/>
              <w:spacing w:line="300" w:lineRule="exact"/>
              <w:jc w:val="center"/>
              <w:rPr>
                <w:rFonts w:ascii="宋体" w:cs="宋体"/>
                <w:kern w:val="0"/>
              </w:rPr>
            </w:pPr>
            <w:r>
              <w:rPr>
                <w:rFonts w:ascii="宋体" w:hAnsi="宋体" w:cs="宋体"/>
                <w:kern w:val="0"/>
              </w:rPr>
              <w:t>1</w:t>
            </w:r>
          </w:p>
        </w:tc>
        <w:tc>
          <w:tcPr>
            <w:tcW w:w="533" w:type="dxa"/>
            <w:vAlign w:val="center"/>
          </w:tcPr>
          <w:p w:rsidR="007577F5" w:rsidRPr="009C5BFB" w:rsidRDefault="007577F5" w:rsidP="007B1E42">
            <w:pPr>
              <w:widowControl/>
              <w:adjustRightInd w:val="0"/>
              <w:snapToGrid w:val="0"/>
              <w:spacing w:line="300" w:lineRule="exact"/>
              <w:jc w:val="center"/>
              <w:rPr>
                <w:rFonts w:ascii="宋体" w:cs="宋体"/>
                <w:kern w:val="0"/>
              </w:rPr>
            </w:pPr>
            <w:r>
              <w:rPr>
                <w:rFonts w:ascii="宋体" w:hAnsi="宋体" w:cs="宋体"/>
                <w:kern w:val="0"/>
              </w:rPr>
              <w:t>1</w:t>
            </w:r>
          </w:p>
        </w:tc>
        <w:tc>
          <w:tcPr>
            <w:tcW w:w="540" w:type="dxa"/>
            <w:vAlign w:val="center"/>
          </w:tcPr>
          <w:p w:rsidR="007577F5" w:rsidRPr="009C5BFB" w:rsidRDefault="007577F5" w:rsidP="007B1E42">
            <w:pPr>
              <w:widowControl/>
              <w:adjustRightInd w:val="0"/>
              <w:snapToGrid w:val="0"/>
              <w:spacing w:line="300" w:lineRule="exact"/>
              <w:jc w:val="center"/>
              <w:rPr>
                <w:rFonts w:ascii="宋体" w:cs="宋体"/>
                <w:kern w:val="0"/>
              </w:rPr>
            </w:pPr>
          </w:p>
        </w:tc>
        <w:tc>
          <w:tcPr>
            <w:tcW w:w="720" w:type="dxa"/>
            <w:vAlign w:val="center"/>
          </w:tcPr>
          <w:p w:rsidR="007577F5" w:rsidRPr="009C5BFB" w:rsidRDefault="007577F5" w:rsidP="007B1E42">
            <w:pPr>
              <w:widowControl/>
              <w:adjustRightInd w:val="0"/>
              <w:snapToGrid w:val="0"/>
              <w:spacing w:line="300" w:lineRule="exact"/>
              <w:jc w:val="center"/>
              <w:rPr>
                <w:rFonts w:ascii="宋体" w:cs="宋体"/>
                <w:kern w:val="0"/>
              </w:rPr>
            </w:pPr>
            <w:r>
              <w:rPr>
                <w:rFonts w:ascii="宋体" w:hAnsi="宋体" w:cs="宋体"/>
                <w:kern w:val="0"/>
              </w:rPr>
              <w:t>1</w:t>
            </w:r>
          </w:p>
        </w:tc>
        <w:tc>
          <w:tcPr>
            <w:tcW w:w="3780" w:type="dxa"/>
            <w:vAlign w:val="center"/>
          </w:tcPr>
          <w:p w:rsidR="007577F5" w:rsidRPr="009C5BFB" w:rsidRDefault="007577F5" w:rsidP="007B1E42">
            <w:pPr>
              <w:widowControl/>
              <w:adjustRightInd w:val="0"/>
              <w:snapToGrid w:val="0"/>
              <w:spacing w:line="300" w:lineRule="exact"/>
              <w:rPr>
                <w:rFonts w:ascii="宋体" w:cs="宋体"/>
                <w:kern w:val="0"/>
              </w:rPr>
            </w:pPr>
          </w:p>
        </w:tc>
      </w:tr>
      <w:tr w:rsidR="007577F5" w:rsidRPr="009C5BFB" w:rsidTr="007B1E42">
        <w:trPr>
          <w:cantSplit/>
          <w:trHeight w:val="495"/>
          <w:jc w:val="center"/>
        </w:trPr>
        <w:tc>
          <w:tcPr>
            <w:tcW w:w="559" w:type="dxa"/>
            <w:vMerge/>
            <w:vAlign w:val="center"/>
          </w:tcPr>
          <w:p w:rsidR="007577F5" w:rsidRPr="009C5BFB" w:rsidRDefault="007577F5" w:rsidP="007B1E42">
            <w:pPr>
              <w:widowControl/>
              <w:adjustRightInd w:val="0"/>
              <w:snapToGrid w:val="0"/>
              <w:spacing w:line="300" w:lineRule="exact"/>
              <w:jc w:val="center"/>
              <w:rPr>
                <w:rFonts w:ascii="宋体" w:cs="宋体"/>
                <w:kern w:val="0"/>
              </w:rPr>
            </w:pPr>
          </w:p>
        </w:tc>
        <w:tc>
          <w:tcPr>
            <w:tcW w:w="561" w:type="dxa"/>
            <w:vMerge/>
            <w:tcBorders>
              <w:right w:val="single" w:sz="4" w:space="0" w:color="auto"/>
            </w:tcBorders>
            <w:vAlign w:val="center"/>
          </w:tcPr>
          <w:p w:rsidR="007577F5" w:rsidRPr="009C5BFB" w:rsidRDefault="007577F5" w:rsidP="007B1E42">
            <w:pPr>
              <w:widowControl/>
              <w:adjustRightInd w:val="0"/>
              <w:snapToGrid w:val="0"/>
              <w:spacing w:line="300" w:lineRule="exact"/>
              <w:jc w:val="center"/>
              <w:rPr>
                <w:rFonts w:ascii="宋体" w:cs="宋体"/>
                <w:kern w:val="0"/>
              </w:rPr>
            </w:pPr>
          </w:p>
        </w:tc>
        <w:tc>
          <w:tcPr>
            <w:tcW w:w="1271" w:type="dxa"/>
            <w:tcBorders>
              <w:left w:val="single" w:sz="4" w:space="0" w:color="auto"/>
            </w:tcBorders>
            <w:vAlign w:val="center"/>
          </w:tcPr>
          <w:p w:rsidR="007577F5" w:rsidRPr="009C5BFB" w:rsidRDefault="007577F5" w:rsidP="007B1E42">
            <w:pPr>
              <w:widowControl/>
              <w:adjustRightInd w:val="0"/>
              <w:snapToGrid w:val="0"/>
              <w:spacing w:line="300" w:lineRule="exact"/>
              <w:jc w:val="center"/>
              <w:rPr>
                <w:rFonts w:ascii="宋体" w:cs="宋体"/>
                <w:kern w:val="0"/>
              </w:rPr>
            </w:pPr>
            <w:r>
              <w:rPr>
                <w:rFonts w:ascii="宋体" w:cs="宋体" w:hint="eastAsia"/>
                <w:kern w:val="0"/>
              </w:rPr>
              <w:t>学科拓展</w:t>
            </w:r>
          </w:p>
        </w:tc>
        <w:tc>
          <w:tcPr>
            <w:tcW w:w="657" w:type="dxa"/>
            <w:vAlign w:val="center"/>
          </w:tcPr>
          <w:p w:rsidR="007577F5" w:rsidRPr="009C5BFB" w:rsidRDefault="007577F5" w:rsidP="007B1E42">
            <w:pPr>
              <w:widowControl/>
              <w:adjustRightInd w:val="0"/>
              <w:snapToGrid w:val="0"/>
              <w:spacing w:line="300" w:lineRule="exact"/>
              <w:jc w:val="center"/>
              <w:rPr>
                <w:rFonts w:ascii="宋体" w:cs="宋体"/>
                <w:kern w:val="0"/>
              </w:rPr>
            </w:pPr>
            <w:r>
              <w:rPr>
                <w:rFonts w:ascii="宋体" w:cs="宋体"/>
                <w:kern w:val="0"/>
              </w:rPr>
              <w:t>1</w:t>
            </w:r>
          </w:p>
        </w:tc>
        <w:tc>
          <w:tcPr>
            <w:tcW w:w="533" w:type="dxa"/>
            <w:vAlign w:val="center"/>
          </w:tcPr>
          <w:p w:rsidR="007577F5" w:rsidRPr="009C5BFB" w:rsidRDefault="007577F5" w:rsidP="007B1E42">
            <w:pPr>
              <w:widowControl/>
              <w:adjustRightInd w:val="0"/>
              <w:snapToGrid w:val="0"/>
              <w:spacing w:line="300" w:lineRule="exact"/>
              <w:jc w:val="center"/>
              <w:rPr>
                <w:rFonts w:ascii="宋体" w:cs="宋体"/>
                <w:kern w:val="0"/>
              </w:rPr>
            </w:pPr>
          </w:p>
        </w:tc>
        <w:tc>
          <w:tcPr>
            <w:tcW w:w="540" w:type="dxa"/>
            <w:vAlign w:val="center"/>
          </w:tcPr>
          <w:p w:rsidR="007577F5" w:rsidRPr="009C5BFB" w:rsidRDefault="007577F5" w:rsidP="007B1E42">
            <w:pPr>
              <w:widowControl/>
              <w:adjustRightInd w:val="0"/>
              <w:snapToGrid w:val="0"/>
              <w:spacing w:line="300" w:lineRule="exact"/>
              <w:jc w:val="center"/>
              <w:rPr>
                <w:rFonts w:ascii="宋体" w:cs="宋体"/>
                <w:kern w:val="0"/>
              </w:rPr>
            </w:pPr>
          </w:p>
        </w:tc>
        <w:tc>
          <w:tcPr>
            <w:tcW w:w="720" w:type="dxa"/>
            <w:vAlign w:val="center"/>
          </w:tcPr>
          <w:p w:rsidR="007577F5" w:rsidRPr="009C5BFB" w:rsidRDefault="007577F5" w:rsidP="007B1E42">
            <w:pPr>
              <w:widowControl/>
              <w:adjustRightInd w:val="0"/>
              <w:snapToGrid w:val="0"/>
              <w:spacing w:line="300" w:lineRule="exact"/>
              <w:jc w:val="center"/>
              <w:rPr>
                <w:rFonts w:ascii="宋体" w:cs="宋体"/>
                <w:kern w:val="0"/>
              </w:rPr>
            </w:pPr>
          </w:p>
        </w:tc>
        <w:tc>
          <w:tcPr>
            <w:tcW w:w="3780" w:type="dxa"/>
            <w:vAlign w:val="center"/>
          </w:tcPr>
          <w:p w:rsidR="007577F5" w:rsidRPr="009C5BFB" w:rsidRDefault="007577F5" w:rsidP="007B1E42">
            <w:pPr>
              <w:widowControl/>
              <w:adjustRightInd w:val="0"/>
              <w:snapToGrid w:val="0"/>
              <w:spacing w:line="300" w:lineRule="exact"/>
              <w:rPr>
                <w:rFonts w:ascii="宋体" w:cs="宋体"/>
                <w:kern w:val="0"/>
              </w:rPr>
            </w:pPr>
          </w:p>
        </w:tc>
      </w:tr>
      <w:tr w:rsidR="007577F5" w:rsidRPr="009C5BFB" w:rsidTr="007B1E42">
        <w:trPr>
          <w:cantSplit/>
          <w:trHeight w:val="495"/>
          <w:jc w:val="center"/>
        </w:trPr>
        <w:tc>
          <w:tcPr>
            <w:tcW w:w="559" w:type="dxa"/>
            <w:vMerge/>
            <w:vAlign w:val="center"/>
          </w:tcPr>
          <w:p w:rsidR="007577F5" w:rsidRPr="009C5BFB" w:rsidRDefault="007577F5" w:rsidP="007B1E42">
            <w:pPr>
              <w:widowControl/>
              <w:adjustRightInd w:val="0"/>
              <w:snapToGrid w:val="0"/>
              <w:spacing w:line="300" w:lineRule="exact"/>
              <w:jc w:val="center"/>
              <w:rPr>
                <w:rFonts w:ascii="宋体" w:cs="宋体"/>
                <w:kern w:val="0"/>
              </w:rPr>
            </w:pPr>
          </w:p>
        </w:tc>
        <w:tc>
          <w:tcPr>
            <w:tcW w:w="561" w:type="dxa"/>
            <w:vMerge/>
            <w:tcBorders>
              <w:right w:val="single" w:sz="4" w:space="0" w:color="auto"/>
            </w:tcBorders>
            <w:vAlign w:val="center"/>
          </w:tcPr>
          <w:p w:rsidR="007577F5" w:rsidRPr="009C5BFB" w:rsidRDefault="007577F5" w:rsidP="007B1E42">
            <w:pPr>
              <w:widowControl/>
              <w:adjustRightInd w:val="0"/>
              <w:snapToGrid w:val="0"/>
              <w:spacing w:line="300" w:lineRule="exact"/>
              <w:jc w:val="center"/>
              <w:rPr>
                <w:rFonts w:ascii="宋体" w:cs="宋体"/>
                <w:kern w:val="0"/>
              </w:rPr>
            </w:pPr>
          </w:p>
        </w:tc>
        <w:tc>
          <w:tcPr>
            <w:tcW w:w="1271" w:type="dxa"/>
            <w:tcBorders>
              <w:left w:val="single" w:sz="4" w:space="0" w:color="auto"/>
            </w:tcBorders>
            <w:vAlign w:val="center"/>
          </w:tcPr>
          <w:p w:rsidR="007577F5" w:rsidRPr="009C5BFB" w:rsidRDefault="007577F5" w:rsidP="007B1E42">
            <w:pPr>
              <w:widowControl/>
              <w:adjustRightInd w:val="0"/>
              <w:snapToGrid w:val="0"/>
              <w:spacing w:line="300" w:lineRule="exact"/>
              <w:jc w:val="center"/>
              <w:rPr>
                <w:rFonts w:ascii="宋体" w:cs="宋体"/>
                <w:kern w:val="0"/>
              </w:rPr>
            </w:pPr>
          </w:p>
        </w:tc>
        <w:tc>
          <w:tcPr>
            <w:tcW w:w="657" w:type="dxa"/>
            <w:vAlign w:val="center"/>
          </w:tcPr>
          <w:p w:rsidR="007577F5" w:rsidRPr="009C5BFB" w:rsidRDefault="007577F5" w:rsidP="007B1E42">
            <w:pPr>
              <w:adjustRightInd w:val="0"/>
              <w:snapToGrid w:val="0"/>
              <w:spacing w:line="300" w:lineRule="exact"/>
              <w:jc w:val="center"/>
              <w:rPr>
                <w:rFonts w:ascii="宋体" w:cs="宋体"/>
                <w:kern w:val="0"/>
              </w:rPr>
            </w:pPr>
          </w:p>
        </w:tc>
        <w:tc>
          <w:tcPr>
            <w:tcW w:w="533" w:type="dxa"/>
            <w:vAlign w:val="center"/>
          </w:tcPr>
          <w:p w:rsidR="007577F5" w:rsidRPr="009C5BFB" w:rsidRDefault="007577F5" w:rsidP="007B1E42">
            <w:pPr>
              <w:adjustRightInd w:val="0"/>
              <w:snapToGrid w:val="0"/>
              <w:spacing w:line="300" w:lineRule="exact"/>
              <w:jc w:val="center"/>
              <w:rPr>
                <w:rFonts w:ascii="宋体" w:cs="宋体"/>
                <w:kern w:val="0"/>
              </w:rPr>
            </w:pPr>
          </w:p>
        </w:tc>
        <w:tc>
          <w:tcPr>
            <w:tcW w:w="540" w:type="dxa"/>
            <w:vAlign w:val="center"/>
          </w:tcPr>
          <w:p w:rsidR="007577F5" w:rsidRPr="009C5BFB" w:rsidRDefault="007577F5" w:rsidP="007B1E42">
            <w:pPr>
              <w:adjustRightInd w:val="0"/>
              <w:snapToGrid w:val="0"/>
              <w:spacing w:line="300" w:lineRule="exact"/>
              <w:jc w:val="center"/>
              <w:rPr>
                <w:rFonts w:ascii="宋体" w:cs="宋体"/>
                <w:kern w:val="0"/>
              </w:rPr>
            </w:pPr>
          </w:p>
        </w:tc>
        <w:tc>
          <w:tcPr>
            <w:tcW w:w="720" w:type="dxa"/>
            <w:vAlign w:val="center"/>
          </w:tcPr>
          <w:p w:rsidR="007577F5" w:rsidRPr="009C5BFB" w:rsidRDefault="007577F5" w:rsidP="007B1E42">
            <w:pPr>
              <w:adjustRightInd w:val="0"/>
              <w:snapToGrid w:val="0"/>
              <w:spacing w:line="300" w:lineRule="exact"/>
              <w:jc w:val="center"/>
              <w:rPr>
                <w:rFonts w:ascii="宋体" w:cs="宋体"/>
                <w:kern w:val="0"/>
              </w:rPr>
            </w:pPr>
          </w:p>
        </w:tc>
        <w:tc>
          <w:tcPr>
            <w:tcW w:w="3780" w:type="dxa"/>
            <w:vAlign w:val="center"/>
          </w:tcPr>
          <w:p w:rsidR="007577F5" w:rsidRPr="009C5BFB" w:rsidRDefault="007577F5" w:rsidP="007B1E42">
            <w:pPr>
              <w:widowControl/>
              <w:adjustRightInd w:val="0"/>
              <w:snapToGrid w:val="0"/>
              <w:spacing w:line="300" w:lineRule="exact"/>
              <w:rPr>
                <w:rFonts w:ascii="宋体" w:cs="宋体"/>
                <w:kern w:val="0"/>
              </w:rPr>
            </w:pPr>
          </w:p>
        </w:tc>
      </w:tr>
      <w:tr w:rsidR="007577F5" w:rsidRPr="009C5BFB" w:rsidTr="007B1E42">
        <w:trPr>
          <w:cantSplit/>
          <w:trHeight w:val="370"/>
          <w:jc w:val="center"/>
        </w:trPr>
        <w:tc>
          <w:tcPr>
            <w:tcW w:w="559" w:type="dxa"/>
            <w:vMerge/>
            <w:vAlign w:val="center"/>
          </w:tcPr>
          <w:p w:rsidR="007577F5" w:rsidRPr="009C5BFB" w:rsidRDefault="007577F5" w:rsidP="007B1E42">
            <w:pPr>
              <w:widowControl/>
              <w:adjustRightInd w:val="0"/>
              <w:snapToGrid w:val="0"/>
              <w:spacing w:line="300" w:lineRule="exact"/>
              <w:jc w:val="center"/>
              <w:rPr>
                <w:rFonts w:ascii="宋体" w:cs="宋体"/>
                <w:kern w:val="0"/>
              </w:rPr>
            </w:pPr>
          </w:p>
        </w:tc>
        <w:tc>
          <w:tcPr>
            <w:tcW w:w="561" w:type="dxa"/>
            <w:vMerge/>
            <w:tcBorders>
              <w:right w:val="single" w:sz="4" w:space="0" w:color="auto"/>
            </w:tcBorders>
            <w:vAlign w:val="center"/>
          </w:tcPr>
          <w:p w:rsidR="007577F5" w:rsidRPr="009C5BFB" w:rsidRDefault="007577F5" w:rsidP="007B1E42">
            <w:pPr>
              <w:widowControl/>
              <w:adjustRightInd w:val="0"/>
              <w:snapToGrid w:val="0"/>
              <w:spacing w:line="300" w:lineRule="exact"/>
              <w:jc w:val="center"/>
              <w:rPr>
                <w:rFonts w:ascii="宋体" w:cs="宋体"/>
                <w:kern w:val="0"/>
              </w:rPr>
            </w:pPr>
          </w:p>
        </w:tc>
        <w:tc>
          <w:tcPr>
            <w:tcW w:w="1271" w:type="dxa"/>
            <w:tcBorders>
              <w:left w:val="single" w:sz="4" w:space="0" w:color="auto"/>
            </w:tcBorders>
            <w:vAlign w:val="center"/>
          </w:tcPr>
          <w:p w:rsidR="007577F5" w:rsidRPr="009C5BFB" w:rsidRDefault="007577F5" w:rsidP="007B1E42">
            <w:pPr>
              <w:widowControl/>
              <w:adjustRightInd w:val="0"/>
              <w:snapToGrid w:val="0"/>
              <w:spacing w:line="300" w:lineRule="exact"/>
              <w:jc w:val="center"/>
              <w:rPr>
                <w:rFonts w:ascii="宋体" w:cs="宋体"/>
                <w:kern w:val="0"/>
              </w:rPr>
            </w:pPr>
            <w:r w:rsidRPr="009C5BFB">
              <w:rPr>
                <w:rFonts w:ascii="宋体" w:hAnsi="宋体" w:cs="宋体" w:hint="eastAsia"/>
                <w:kern w:val="0"/>
              </w:rPr>
              <w:t>周课时数</w:t>
            </w:r>
          </w:p>
        </w:tc>
        <w:tc>
          <w:tcPr>
            <w:tcW w:w="657" w:type="dxa"/>
            <w:vAlign w:val="center"/>
          </w:tcPr>
          <w:p w:rsidR="007577F5" w:rsidRPr="009C5BFB" w:rsidRDefault="007577F5" w:rsidP="007B1E42">
            <w:pPr>
              <w:widowControl/>
              <w:adjustRightInd w:val="0"/>
              <w:snapToGrid w:val="0"/>
              <w:spacing w:line="300" w:lineRule="exact"/>
              <w:jc w:val="center"/>
              <w:rPr>
                <w:rFonts w:ascii="宋体" w:cs="宋体"/>
                <w:kern w:val="0"/>
              </w:rPr>
            </w:pPr>
            <w:r w:rsidRPr="009C5BFB">
              <w:rPr>
                <w:rFonts w:ascii="宋体" w:hAnsi="宋体" w:cs="宋体"/>
                <w:kern w:val="0"/>
              </w:rPr>
              <w:t>5</w:t>
            </w:r>
          </w:p>
        </w:tc>
        <w:tc>
          <w:tcPr>
            <w:tcW w:w="533" w:type="dxa"/>
            <w:vAlign w:val="center"/>
          </w:tcPr>
          <w:p w:rsidR="007577F5" w:rsidRPr="009C5BFB" w:rsidRDefault="00AA4CFC" w:rsidP="007B1E42">
            <w:pPr>
              <w:widowControl/>
              <w:adjustRightInd w:val="0"/>
              <w:snapToGrid w:val="0"/>
              <w:spacing w:line="300" w:lineRule="exact"/>
              <w:jc w:val="center"/>
              <w:rPr>
                <w:rFonts w:ascii="宋体" w:cs="宋体"/>
                <w:kern w:val="0"/>
              </w:rPr>
            </w:pPr>
            <w:r>
              <w:rPr>
                <w:rFonts w:ascii="宋体" w:hAnsi="宋体" w:cs="宋体" w:hint="eastAsia"/>
                <w:kern w:val="0"/>
              </w:rPr>
              <w:t>4</w:t>
            </w:r>
          </w:p>
        </w:tc>
        <w:tc>
          <w:tcPr>
            <w:tcW w:w="540" w:type="dxa"/>
            <w:vAlign w:val="center"/>
          </w:tcPr>
          <w:p w:rsidR="007577F5" w:rsidRPr="009C5BFB" w:rsidRDefault="00AA4CFC" w:rsidP="007B1E42">
            <w:pPr>
              <w:widowControl/>
              <w:adjustRightInd w:val="0"/>
              <w:snapToGrid w:val="0"/>
              <w:spacing w:line="300" w:lineRule="exact"/>
              <w:jc w:val="center"/>
              <w:rPr>
                <w:rFonts w:ascii="宋体" w:cs="宋体"/>
                <w:kern w:val="0"/>
              </w:rPr>
            </w:pPr>
            <w:r>
              <w:rPr>
                <w:rFonts w:ascii="宋体" w:hAnsi="宋体" w:cs="宋体" w:hint="eastAsia"/>
                <w:kern w:val="0"/>
              </w:rPr>
              <w:t>3</w:t>
            </w:r>
          </w:p>
        </w:tc>
        <w:tc>
          <w:tcPr>
            <w:tcW w:w="720" w:type="dxa"/>
            <w:vAlign w:val="center"/>
          </w:tcPr>
          <w:p w:rsidR="007577F5" w:rsidRPr="009C5BFB" w:rsidRDefault="007577F5" w:rsidP="007B1E42">
            <w:pPr>
              <w:widowControl/>
              <w:adjustRightInd w:val="0"/>
              <w:snapToGrid w:val="0"/>
              <w:spacing w:line="300" w:lineRule="exact"/>
              <w:jc w:val="center"/>
              <w:rPr>
                <w:rFonts w:ascii="宋体" w:cs="宋体"/>
                <w:kern w:val="0"/>
              </w:rPr>
            </w:pPr>
            <w:r w:rsidRPr="009C5BFB">
              <w:rPr>
                <w:rFonts w:ascii="宋体" w:hAnsi="宋体" w:cs="宋体"/>
                <w:kern w:val="0"/>
              </w:rPr>
              <w:t>4</w:t>
            </w:r>
          </w:p>
        </w:tc>
        <w:tc>
          <w:tcPr>
            <w:tcW w:w="3780" w:type="dxa"/>
            <w:vAlign w:val="center"/>
          </w:tcPr>
          <w:p w:rsidR="007577F5" w:rsidRPr="009C5BFB" w:rsidRDefault="007577F5" w:rsidP="007B1E42">
            <w:pPr>
              <w:widowControl/>
              <w:adjustRightInd w:val="0"/>
              <w:snapToGrid w:val="0"/>
              <w:spacing w:line="300" w:lineRule="exact"/>
              <w:jc w:val="center"/>
              <w:rPr>
                <w:rFonts w:ascii="宋体" w:cs="宋体"/>
                <w:kern w:val="0"/>
              </w:rPr>
            </w:pPr>
          </w:p>
        </w:tc>
      </w:tr>
      <w:tr w:rsidR="007577F5" w:rsidRPr="009C5BFB" w:rsidTr="007B1E42">
        <w:trPr>
          <w:cantSplit/>
          <w:trHeight w:val="678"/>
          <w:jc w:val="center"/>
        </w:trPr>
        <w:tc>
          <w:tcPr>
            <w:tcW w:w="559" w:type="dxa"/>
            <w:vMerge/>
            <w:vAlign w:val="center"/>
          </w:tcPr>
          <w:p w:rsidR="007577F5" w:rsidRPr="009C5BFB" w:rsidRDefault="007577F5" w:rsidP="007B1E42">
            <w:pPr>
              <w:widowControl/>
              <w:spacing w:line="300" w:lineRule="exact"/>
              <w:jc w:val="center"/>
              <w:rPr>
                <w:rFonts w:ascii="宋体" w:cs="宋体"/>
                <w:kern w:val="0"/>
              </w:rPr>
            </w:pPr>
          </w:p>
        </w:tc>
        <w:tc>
          <w:tcPr>
            <w:tcW w:w="1832" w:type="dxa"/>
            <w:gridSpan w:val="2"/>
            <w:vAlign w:val="center"/>
          </w:tcPr>
          <w:p w:rsidR="007577F5" w:rsidRPr="009C5BFB" w:rsidRDefault="007577F5" w:rsidP="007B1E42">
            <w:pPr>
              <w:widowControl/>
              <w:adjustRightInd w:val="0"/>
              <w:snapToGrid w:val="0"/>
              <w:spacing w:line="300" w:lineRule="exact"/>
              <w:jc w:val="center"/>
              <w:rPr>
                <w:rFonts w:ascii="宋体" w:cs="宋体"/>
                <w:kern w:val="0"/>
              </w:rPr>
            </w:pPr>
            <w:r w:rsidRPr="009C5BFB">
              <w:rPr>
                <w:rFonts w:ascii="宋体" w:hAnsi="宋体" w:cs="宋体" w:hint="eastAsia"/>
                <w:kern w:val="0"/>
              </w:rPr>
              <w:t>专题教育</w:t>
            </w:r>
          </w:p>
          <w:p w:rsidR="007577F5" w:rsidRPr="009C5BFB" w:rsidRDefault="007577F5" w:rsidP="007B1E42">
            <w:pPr>
              <w:widowControl/>
              <w:adjustRightInd w:val="0"/>
              <w:snapToGrid w:val="0"/>
              <w:spacing w:line="300" w:lineRule="exact"/>
              <w:jc w:val="center"/>
              <w:rPr>
                <w:rFonts w:ascii="宋体" w:cs="宋体"/>
                <w:kern w:val="0"/>
              </w:rPr>
            </w:pPr>
            <w:r w:rsidRPr="009C5BFB">
              <w:rPr>
                <w:rFonts w:ascii="宋体" w:hAnsi="宋体" w:cs="宋体" w:hint="eastAsia"/>
                <w:kern w:val="0"/>
              </w:rPr>
              <w:t>或班团队活动</w:t>
            </w:r>
          </w:p>
        </w:tc>
        <w:tc>
          <w:tcPr>
            <w:tcW w:w="657" w:type="dxa"/>
            <w:vAlign w:val="center"/>
          </w:tcPr>
          <w:p w:rsidR="007577F5" w:rsidRPr="009C5BFB" w:rsidRDefault="007577F5" w:rsidP="007B1E42">
            <w:pPr>
              <w:widowControl/>
              <w:adjustRightInd w:val="0"/>
              <w:snapToGrid w:val="0"/>
              <w:spacing w:line="300" w:lineRule="exact"/>
              <w:jc w:val="center"/>
              <w:rPr>
                <w:rFonts w:ascii="宋体" w:cs="宋体"/>
                <w:kern w:val="0"/>
              </w:rPr>
            </w:pPr>
            <w:r w:rsidRPr="009C5BFB">
              <w:rPr>
                <w:rFonts w:ascii="宋体" w:hAnsi="宋体" w:cs="宋体"/>
                <w:kern w:val="0"/>
              </w:rPr>
              <w:t>1</w:t>
            </w:r>
          </w:p>
        </w:tc>
        <w:tc>
          <w:tcPr>
            <w:tcW w:w="533" w:type="dxa"/>
            <w:vAlign w:val="center"/>
          </w:tcPr>
          <w:p w:rsidR="007577F5" w:rsidRPr="009C5BFB" w:rsidRDefault="007577F5" w:rsidP="007B1E42">
            <w:pPr>
              <w:widowControl/>
              <w:adjustRightInd w:val="0"/>
              <w:snapToGrid w:val="0"/>
              <w:spacing w:line="300" w:lineRule="exact"/>
              <w:jc w:val="center"/>
              <w:rPr>
                <w:rFonts w:ascii="宋体" w:cs="宋体"/>
                <w:kern w:val="0"/>
              </w:rPr>
            </w:pPr>
            <w:r w:rsidRPr="009C5BFB">
              <w:rPr>
                <w:rFonts w:ascii="宋体" w:hAnsi="宋体" w:cs="宋体"/>
                <w:kern w:val="0"/>
              </w:rPr>
              <w:t>1</w:t>
            </w:r>
          </w:p>
        </w:tc>
        <w:tc>
          <w:tcPr>
            <w:tcW w:w="540" w:type="dxa"/>
            <w:tcBorders>
              <w:right w:val="single" w:sz="4" w:space="0" w:color="auto"/>
            </w:tcBorders>
            <w:vAlign w:val="center"/>
          </w:tcPr>
          <w:p w:rsidR="007577F5" w:rsidRPr="009C5BFB" w:rsidRDefault="007577F5" w:rsidP="007B1E42">
            <w:pPr>
              <w:widowControl/>
              <w:adjustRightInd w:val="0"/>
              <w:snapToGrid w:val="0"/>
              <w:spacing w:line="300" w:lineRule="exact"/>
              <w:ind w:firstLineChars="100" w:firstLine="210"/>
              <w:jc w:val="center"/>
              <w:rPr>
                <w:rFonts w:ascii="宋体" w:cs="宋体"/>
                <w:kern w:val="0"/>
              </w:rPr>
            </w:pPr>
            <w:r w:rsidRPr="009C5BFB">
              <w:rPr>
                <w:rFonts w:ascii="宋体" w:hAnsi="宋体" w:cs="宋体"/>
                <w:kern w:val="0"/>
              </w:rPr>
              <w:t>1</w:t>
            </w:r>
          </w:p>
        </w:tc>
        <w:tc>
          <w:tcPr>
            <w:tcW w:w="720" w:type="dxa"/>
            <w:tcBorders>
              <w:right w:val="single" w:sz="4" w:space="0" w:color="auto"/>
            </w:tcBorders>
            <w:vAlign w:val="center"/>
          </w:tcPr>
          <w:p w:rsidR="007577F5" w:rsidRPr="009C5BFB" w:rsidRDefault="007577F5" w:rsidP="007B1E42">
            <w:pPr>
              <w:widowControl/>
              <w:adjustRightInd w:val="0"/>
              <w:snapToGrid w:val="0"/>
              <w:spacing w:line="300" w:lineRule="exact"/>
              <w:jc w:val="center"/>
              <w:rPr>
                <w:rFonts w:ascii="宋体" w:cs="宋体"/>
                <w:kern w:val="0"/>
              </w:rPr>
            </w:pPr>
            <w:r w:rsidRPr="009C5BFB">
              <w:rPr>
                <w:rFonts w:ascii="宋体" w:hAnsi="宋体" w:cs="宋体"/>
                <w:kern w:val="0"/>
              </w:rPr>
              <w:t>1</w:t>
            </w:r>
          </w:p>
        </w:tc>
        <w:tc>
          <w:tcPr>
            <w:tcW w:w="3780" w:type="dxa"/>
            <w:tcBorders>
              <w:left w:val="single" w:sz="4" w:space="0" w:color="auto"/>
            </w:tcBorders>
            <w:vAlign w:val="center"/>
          </w:tcPr>
          <w:p w:rsidR="007577F5" w:rsidRPr="009C5BFB" w:rsidRDefault="007577F5" w:rsidP="007E335F">
            <w:pPr>
              <w:widowControl/>
              <w:adjustRightInd w:val="0"/>
              <w:snapToGrid w:val="0"/>
              <w:spacing w:line="300" w:lineRule="exact"/>
              <w:rPr>
                <w:rFonts w:ascii="宋体" w:cs="宋体"/>
                <w:kern w:val="0"/>
              </w:rPr>
            </w:pPr>
            <w:r w:rsidRPr="009C5BFB">
              <w:rPr>
                <w:rFonts w:ascii="宋体" w:hAnsi="宋体" w:cs="宋体" w:hint="eastAsia"/>
                <w:kern w:val="0"/>
              </w:rPr>
              <w:t>每月安排一次</w:t>
            </w:r>
            <w:r>
              <w:rPr>
                <w:rFonts w:ascii="宋体" w:hAnsi="宋体" w:cs="宋体" w:hint="eastAsia"/>
                <w:kern w:val="0"/>
              </w:rPr>
              <w:t>学校</w:t>
            </w:r>
            <w:r w:rsidRPr="009C5BFB">
              <w:rPr>
                <w:rFonts w:ascii="宋体" w:hAnsi="宋体" w:cs="宋体" w:hint="eastAsia"/>
                <w:kern w:val="0"/>
              </w:rPr>
              <w:t>主题教育课。</w:t>
            </w:r>
          </w:p>
        </w:tc>
      </w:tr>
      <w:tr w:rsidR="007577F5" w:rsidRPr="009C5BFB" w:rsidTr="007B1E42">
        <w:trPr>
          <w:cantSplit/>
          <w:trHeight w:val="678"/>
          <w:jc w:val="center"/>
        </w:trPr>
        <w:tc>
          <w:tcPr>
            <w:tcW w:w="559" w:type="dxa"/>
            <w:vMerge/>
            <w:vAlign w:val="center"/>
          </w:tcPr>
          <w:p w:rsidR="007577F5" w:rsidRPr="009C5BFB" w:rsidRDefault="007577F5" w:rsidP="007B1E42">
            <w:pPr>
              <w:widowControl/>
              <w:spacing w:line="300" w:lineRule="exact"/>
              <w:jc w:val="center"/>
              <w:rPr>
                <w:rFonts w:ascii="宋体" w:cs="宋体"/>
                <w:kern w:val="0"/>
              </w:rPr>
            </w:pPr>
          </w:p>
        </w:tc>
        <w:tc>
          <w:tcPr>
            <w:tcW w:w="1832" w:type="dxa"/>
            <w:gridSpan w:val="2"/>
            <w:vAlign w:val="center"/>
          </w:tcPr>
          <w:p w:rsidR="007577F5" w:rsidRPr="009C5BFB" w:rsidRDefault="007577F5" w:rsidP="007B1E42">
            <w:pPr>
              <w:widowControl/>
              <w:adjustRightInd w:val="0"/>
              <w:snapToGrid w:val="0"/>
              <w:spacing w:line="300" w:lineRule="exact"/>
              <w:jc w:val="center"/>
              <w:rPr>
                <w:rFonts w:ascii="宋体" w:cs="宋体"/>
                <w:kern w:val="0"/>
              </w:rPr>
            </w:pPr>
            <w:r w:rsidRPr="009C5BFB">
              <w:rPr>
                <w:rFonts w:ascii="宋体" w:hAnsi="宋体" w:cs="宋体" w:hint="eastAsia"/>
                <w:kern w:val="0"/>
              </w:rPr>
              <w:t>社区服务</w:t>
            </w:r>
          </w:p>
          <w:p w:rsidR="007577F5" w:rsidRPr="009C5BFB" w:rsidRDefault="007577F5" w:rsidP="007B1E42">
            <w:pPr>
              <w:widowControl/>
              <w:adjustRightInd w:val="0"/>
              <w:snapToGrid w:val="0"/>
              <w:spacing w:line="300" w:lineRule="exact"/>
              <w:jc w:val="center"/>
              <w:rPr>
                <w:rFonts w:ascii="宋体" w:cs="宋体"/>
                <w:kern w:val="0"/>
              </w:rPr>
            </w:pPr>
            <w:r w:rsidRPr="009C5BFB">
              <w:rPr>
                <w:rFonts w:ascii="宋体" w:hAnsi="宋体" w:cs="宋体" w:hint="eastAsia"/>
                <w:kern w:val="0"/>
              </w:rPr>
              <w:t>社会实践</w:t>
            </w:r>
          </w:p>
        </w:tc>
        <w:tc>
          <w:tcPr>
            <w:tcW w:w="2449" w:type="dxa"/>
            <w:gridSpan w:val="4"/>
            <w:vAlign w:val="center"/>
          </w:tcPr>
          <w:p w:rsidR="007577F5" w:rsidRPr="009C5BFB" w:rsidRDefault="007577F5" w:rsidP="007B1E42">
            <w:pPr>
              <w:widowControl/>
              <w:adjustRightInd w:val="0"/>
              <w:snapToGrid w:val="0"/>
              <w:spacing w:line="300" w:lineRule="exact"/>
              <w:jc w:val="center"/>
              <w:rPr>
                <w:rFonts w:ascii="宋体" w:cs="宋体"/>
                <w:kern w:val="0"/>
              </w:rPr>
            </w:pPr>
            <w:r w:rsidRPr="009C5BFB">
              <w:rPr>
                <w:rFonts w:ascii="宋体" w:hAnsi="宋体" w:cs="宋体" w:hint="eastAsia"/>
                <w:kern w:val="0"/>
              </w:rPr>
              <w:t>每学年</w:t>
            </w:r>
            <w:r w:rsidRPr="009C5BFB">
              <w:rPr>
                <w:rFonts w:ascii="宋体" w:hAnsi="宋体" w:cs="宋体"/>
                <w:kern w:val="0"/>
              </w:rPr>
              <w:t>2</w:t>
            </w:r>
            <w:r w:rsidRPr="009C5BFB">
              <w:rPr>
                <w:rFonts w:ascii="宋体" w:hAnsi="宋体" w:cs="宋体" w:hint="eastAsia"/>
                <w:kern w:val="0"/>
              </w:rPr>
              <w:t>周</w:t>
            </w:r>
          </w:p>
        </w:tc>
        <w:tc>
          <w:tcPr>
            <w:tcW w:w="3780" w:type="dxa"/>
            <w:tcBorders>
              <w:left w:val="single" w:sz="4" w:space="0" w:color="auto"/>
            </w:tcBorders>
          </w:tcPr>
          <w:p w:rsidR="007577F5" w:rsidRPr="009C5BFB" w:rsidRDefault="007577F5" w:rsidP="007B1E42">
            <w:pPr>
              <w:widowControl/>
              <w:adjustRightInd w:val="0"/>
              <w:snapToGrid w:val="0"/>
              <w:spacing w:line="300" w:lineRule="exact"/>
              <w:jc w:val="center"/>
              <w:rPr>
                <w:rFonts w:ascii="宋体" w:cs="宋体"/>
                <w:kern w:val="0"/>
              </w:rPr>
            </w:pPr>
          </w:p>
        </w:tc>
      </w:tr>
      <w:tr w:rsidR="007577F5" w:rsidRPr="009C5BFB" w:rsidTr="007B1E42">
        <w:trPr>
          <w:trHeight w:val="308"/>
          <w:jc w:val="center"/>
        </w:trPr>
        <w:tc>
          <w:tcPr>
            <w:tcW w:w="2391" w:type="dxa"/>
            <w:gridSpan w:val="3"/>
            <w:vAlign w:val="center"/>
          </w:tcPr>
          <w:p w:rsidR="007577F5" w:rsidRPr="009C5BFB" w:rsidRDefault="007577F5" w:rsidP="007B1E42">
            <w:pPr>
              <w:widowControl/>
              <w:adjustRightInd w:val="0"/>
              <w:snapToGrid w:val="0"/>
              <w:spacing w:line="300" w:lineRule="exact"/>
              <w:jc w:val="center"/>
              <w:rPr>
                <w:rFonts w:ascii="宋体" w:cs="宋体"/>
                <w:spacing w:val="-12"/>
                <w:kern w:val="0"/>
              </w:rPr>
            </w:pPr>
            <w:r w:rsidRPr="009C5BFB">
              <w:rPr>
                <w:rFonts w:ascii="宋体" w:hAnsi="宋体" w:cs="宋体" w:hint="eastAsia"/>
                <w:kern w:val="0"/>
              </w:rPr>
              <w:t>探究型课程</w:t>
            </w:r>
          </w:p>
        </w:tc>
        <w:tc>
          <w:tcPr>
            <w:tcW w:w="657" w:type="dxa"/>
            <w:vAlign w:val="center"/>
          </w:tcPr>
          <w:p w:rsidR="007577F5" w:rsidRPr="009C5BFB" w:rsidRDefault="007577F5" w:rsidP="007B1E42">
            <w:pPr>
              <w:widowControl/>
              <w:adjustRightInd w:val="0"/>
              <w:snapToGrid w:val="0"/>
              <w:spacing w:line="300" w:lineRule="exact"/>
              <w:jc w:val="center"/>
              <w:rPr>
                <w:rFonts w:ascii="宋体" w:cs="宋体"/>
                <w:kern w:val="0"/>
              </w:rPr>
            </w:pPr>
            <w:r w:rsidRPr="009C5BFB">
              <w:rPr>
                <w:rFonts w:ascii="宋体" w:hAnsi="宋体" w:cs="宋体"/>
                <w:kern w:val="0"/>
              </w:rPr>
              <w:t>2</w:t>
            </w:r>
          </w:p>
        </w:tc>
        <w:tc>
          <w:tcPr>
            <w:tcW w:w="533" w:type="dxa"/>
            <w:vAlign w:val="center"/>
          </w:tcPr>
          <w:p w:rsidR="007577F5" w:rsidRPr="009C5BFB" w:rsidRDefault="007577F5" w:rsidP="007B1E42">
            <w:pPr>
              <w:widowControl/>
              <w:adjustRightInd w:val="0"/>
              <w:snapToGrid w:val="0"/>
              <w:spacing w:line="300" w:lineRule="exact"/>
              <w:jc w:val="center"/>
              <w:rPr>
                <w:rFonts w:ascii="宋体" w:cs="宋体"/>
                <w:kern w:val="0"/>
              </w:rPr>
            </w:pPr>
            <w:r w:rsidRPr="009C5BFB">
              <w:rPr>
                <w:rFonts w:ascii="宋体" w:hAnsi="宋体" w:cs="宋体"/>
                <w:kern w:val="0"/>
              </w:rPr>
              <w:t>2</w:t>
            </w:r>
          </w:p>
        </w:tc>
        <w:tc>
          <w:tcPr>
            <w:tcW w:w="540" w:type="dxa"/>
            <w:tcBorders>
              <w:right w:val="single" w:sz="4" w:space="0" w:color="auto"/>
            </w:tcBorders>
            <w:vAlign w:val="center"/>
          </w:tcPr>
          <w:p w:rsidR="007577F5" w:rsidRPr="009C5BFB" w:rsidRDefault="007577F5" w:rsidP="007B1E42">
            <w:pPr>
              <w:widowControl/>
              <w:adjustRightInd w:val="0"/>
              <w:snapToGrid w:val="0"/>
              <w:spacing w:line="300" w:lineRule="exact"/>
              <w:jc w:val="center"/>
              <w:rPr>
                <w:rFonts w:ascii="宋体" w:cs="宋体"/>
                <w:kern w:val="0"/>
              </w:rPr>
            </w:pPr>
            <w:r w:rsidRPr="009C5BFB">
              <w:rPr>
                <w:rFonts w:ascii="宋体" w:hAnsi="宋体" w:cs="宋体"/>
                <w:kern w:val="0"/>
              </w:rPr>
              <w:t>2</w:t>
            </w:r>
          </w:p>
        </w:tc>
        <w:tc>
          <w:tcPr>
            <w:tcW w:w="720" w:type="dxa"/>
            <w:tcBorders>
              <w:left w:val="single" w:sz="4" w:space="0" w:color="auto"/>
            </w:tcBorders>
            <w:vAlign w:val="center"/>
          </w:tcPr>
          <w:p w:rsidR="007577F5" w:rsidRPr="009C5BFB" w:rsidRDefault="007577F5" w:rsidP="007B1E42">
            <w:pPr>
              <w:widowControl/>
              <w:adjustRightInd w:val="0"/>
              <w:snapToGrid w:val="0"/>
              <w:spacing w:line="300" w:lineRule="exact"/>
              <w:jc w:val="center"/>
              <w:rPr>
                <w:rFonts w:ascii="宋体" w:cs="宋体"/>
                <w:kern w:val="0"/>
              </w:rPr>
            </w:pPr>
            <w:r w:rsidRPr="009C5BFB">
              <w:rPr>
                <w:rFonts w:ascii="宋体" w:hAnsi="宋体" w:cs="宋体"/>
                <w:kern w:val="0"/>
              </w:rPr>
              <w:t>2</w:t>
            </w:r>
          </w:p>
        </w:tc>
        <w:tc>
          <w:tcPr>
            <w:tcW w:w="3780" w:type="dxa"/>
            <w:tcBorders>
              <w:left w:val="single" w:sz="4" w:space="0" w:color="auto"/>
            </w:tcBorders>
          </w:tcPr>
          <w:p w:rsidR="007577F5" w:rsidRPr="009C5BFB" w:rsidRDefault="007577F5" w:rsidP="007B1E42">
            <w:pPr>
              <w:widowControl/>
              <w:adjustRightInd w:val="0"/>
              <w:snapToGrid w:val="0"/>
              <w:spacing w:line="300" w:lineRule="exact"/>
              <w:rPr>
                <w:rFonts w:ascii="宋体" w:cs="宋体"/>
                <w:kern w:val="0"/>
              </w:rPr>
            </w:pPr>
          </w:p>
        </w:tc>
      </w:tr>
      <w:tr w:rsidR="007577F5" w:rsidRPr="009C5BFB" w:rsidTr="007B1E42">
        <w:trPr>
          <w:trHeight w:val="308"/>
          <w:jc w:val="center"/>
        </w:trPr>
        <w:tc>
          <w:tcPr>
            <w:tcW w:w="2391" w:type="dxa"/>
            <w:gridSpan w:val="3"/>
            <w:vAlign w:val="center"/>
          </w:tcPr>
          <w:p w:rsidR="007577F5" w:rsidRPr="009C5BFB" w:rsidRDefault="007577F5" w:rsidP="007B1E42">
            <w:pPr>
              <w:widowControl/>
              <w:adjustRightInd w:val="0"/>
              <w:snapToGrid w:val="0"/>
              <w:spacing w:line="300" w:lineRule="exact"/>
              <w:jc w:val="center"/>
              <w:rPr>
                <w:rFonts w:ascii="宋体" w:cs="宋体"/>
                <w:kern w:val="0"/>
              </w:rPr>
            </w:pPr>
            <w:r w:rsidRPr="009C5BFB">
              <w:rPr>
                <w:rFonts w:ascii="宋体" w:hAnsi="宋体" w:cs="宋体" w:hint="eastAsia"/>
                <w:kern w:val="0"/>
              </w:rPr>
              <w:t>午会</w:t>
            </w:r>
          </w:p>
        </w:tc>
        <w:tc>
          <w:tcPr>
            <w:tcW w:w="2449" w:type="dxa"/>
            <w:gridSpan w:val="4"/>
            <w:vAlign w:val="center"/>
          </w:tcPr>
          <w:p w:rsidR="007577F5" w:rsidRPr="009C5BFB" w:rsidRDefault="007577F5" w:rsidP="007B1E42">
            <w:pPr>
              <w:widowControl/>
              <w:adjustRightInd w:val="0"/>
              <w:snapToGrid w:val="0"/>
              <w:spacing w:line="300" w:lineRule="exact"/>
              <w:jc w:val="center"/>
              <w:rPr>
                <w:rFonts w:ascii="宋体" w:cs="宋体"/>
                <w:kern w:val="0"/>
              </w:rPr>
            </w:pPr>
            <w:r w:rsidRPr="009C5BFB">
              <w:rPr>
                <w:rFonts w:ascii="宋体" w:hAnsi="宋体" w:cs="宋体" w:hint="eastAsia"/>
                <w:kern w:val="0"/>
              </w:rPr>
              <w:t>每天</w:t>
            </w:r>
            <w:r w:rsidRPr="009C5BFB">
              <w:rPr>
                <w:rFonts w:ascii="宋体" w:hAnsi="宋体" w:cs="宋体"/>
                <w:kern w:val="0"/>
              </w:rPr>
              <w:t>20</w:t>
            </w:r>
            <w:r w:rsidRPr="009C5BFB">
              <w:rPr>
                <w:rFonts w:ascii="宋体" w:hAnsi="宋体" w:cs="宋体" w:hint="eastAsia"/>
                <w:kern w:val="0"/>
              </w:rPr>
              <w:t>分钟</w:t>
            </w:r>
          </w:p>
        </w:tc>
        <w:tc>
          <w:tcPr>
            <w:tcW w:w="3780" w:type="dxa"/>
            <w:tcBorders>
              <w:left w:val="single" w:sz="4" w:space="0" w:color="auto"/>
            </w:tcBorders>
          </w:tcPr>
          <w:p w:rsidR="007577F5" w:rsidRPr="009C5BFB" w:rsidRDefault="007577F5" w:rsidP="007B1E42">
            <w:pPr>
              <w:widowControl/>
              <w:adjustRightInd w:val="0"/>
              <w:snapToGrid w:val="0"/>
              <w:spacing w:line="300" w:lineRule="exact"/>
              <w:jc w:val="center"/>
              <w:rPr>
                <w:rFonts w:ascii="宋体" w:cs="宋体"/>
                <w:kern w:val="0"/>
              </w:rPr>
            </w:pPr>
          </w:p>
        </w:tc>
      </w:tr>
      <w:tr w:rsidR="007577F5" w:rsidRPr="009C5BFB" w:rsidTr="007B1E42">
        <w:trPr>
          <w:trHeight w:val="308"/>
          <w:jc w:val="center"/>
        </w:trPr>
        <w:tc>
          <w:tcPr>
            <w:tcW w:w="2391" w:type="dxa"/>
            <w:gridSpan w:val="3"/>
            <w:vAlign w:val="center"/>
          </w:tcPr>
          <w:p w:rsidR="007577F5" w:rsidRPr="009C5BFB" w:rsidRDefault="007577F5" w:rsidP="007B1E42">
            <w:pPr>
              <w:widowControl/>
              <w:adjustRightInd w:val="0"/>
              <w:snapToGrid w:val="0"/>
              <w:spacing w:line="300" w:lineRule="exact"/>
              <w:jc w:val="center"/>
              <w:rPr>
                <w:rFonts w:ascii="宋体" w:cs="宋体"/>
                <w:kern w:val="0"/>
              </w:rPr>
            </w:pPr>
            <w:r w:rsidRPr="009C5BFB">
              <w:rPr>
                <w:rFonts w:ascii="宋体" w:hAnsi="宋体" w:cs="宋体" w:hint="eastAsia"/>
                <w:kern w:val="0"/>
              </w:rPr>
              <w:t>广播操、眼保健操</w:t>
            </w:r>
          </w:p>
        </w:tc>
        <w:tc>
          <w:tcPr>
            <w:tcW w:w="2449" w:type="dxa"/>
            <w:gridSpan w:val="4"/>
            <w:vAlign w:val="center"/>
          </w:tcPr>
          <w:p w:rsidR="007577F5" w:rsidRPr="009C5BFB" w:rsidRDefault="007577F5" w:rsidP="007B1E42">
            <w:pPr>
              <w:widowControl/>
              <w:adjustRightInd w:val="0"/>
              <w:snapToGrid w:val="0"/>
              <w:spacing w:line="300" w:lineRule="exact"/>
              <w:jc w:val="center"/>
              <w:rPr>
                <w:rFonts w:ascii="宋体" w:cs="宋体"/>
                <w:kern w:val="0"/>
              </w:rPr>
            </w:pPr>
            <w:r w:rsidRPr="009C5BFB">
              <w:rPr>
                <w:rFonts w:ascii="宋体" w:hAnsi="宋体" w:cs="宋体" w:hint="eastAsia"/>
                <w:kern w:val="0"/>
              </w:rPr>
              <w:t>每天约</w:t>
            </w:r>
            <w:r w:rsidRPr="009C5BFB">
              <w:rPr>
                <w:rFonts w:ascii="宋体" w:hAnsi="宋体" w:cs="宋体"/>
                <w:kern w:val="0"/>
              </w:rPr>
              <w:t>40</w:t>
            </w:r>
            <w:r w:rsidRPr="009C5BFB">
              <w:rPr>
                <w:rFonts w:ascii="宋体" w:hAnsi="宋体" w:cs="宋体" w:hint="eastAsia"/>
                <w:kern w:val="0"/>
              </w:rPr>
              <w:t>分钟</w:t>
            </w:r>
          </w:p>
        </w:tc>
        <w:tc>
          <w:tcPr>
            <w:tcW w:w="3780" w:type="dxa"/>
            <w:tcBorders>
              <w:left w:val="single" w:sz="4" w:space="0" w:color="auto"/>
            </w:tcBorders>
          </w:tcPr>
          <w:p w:rsidR="007577F5" w:rsidRPr="009C5BFB" w:rsidRDefault="007577F5" w:rsidP="007B1E42">
            <w:pPr>
              <w:widowControl/>
              <w:adjustRightInd w:val="0"/>
              <w:snapToGrid w:val="0"/>
              <w:spacing w:line="300" w:lineRule="exact"/>
              <w:jc w:val="center"/>
              <w:rPr>
                <w:rFonts w:ascii="宋体" w:cs="宋体"/>
                <w:kern w:val="0"/>
              </w:rPr>
            </w:pPr>
          </w:p>
        </w:tc>
      </w:tr>
      <w:tr w:rsidR="007577F5" w:rsidRPr="009C5BFB" w:rsidTr="007B1E42">
        <w:trPr>
          <w:trHeight w:val="308"/>
          <w:jc w:val="center"/>
        </w:trPr>
        <w:tc>
          <w:tcPr>
            <w:tcW w:w="2391" w:type="dxa"/>
            <w:gridSpan w:val="3"/>
            <w:vAlign w:val="center"/>
          </w:tcPr>
          <w:p w:rsidR="007577F5" w:rsidRPr="009C5BFB" w:rsidRDefault="007577F5" w:rsidP="007B1E42">
            <w:pPr>
              <w:widowControl/>
              <w:adjustRightInd w:val="0"/>
              <w:snapToGrid w:val="0"/>
              <w:spacing w:line="300" w:lineRule="exact"/>
              <w:jc w:val="center"/>
              <w:rPr>
                <w:rFonts w:ascii="宋体" w:cs="宋体"/>
                <w:kern w:val="0"/>
              </w:rPr>
            </w:pPr>
            <w:r w:rsidRPr="009C5BFB">
              <w:rPr>
                <w:rFonts w:ascii="宋体" w:hAnsi="宋体" w:cs="宋体" w:hint="eastAsia"/>
                <w:kern w:val="0"/>
              </w:rPr>
              <w:lastRenderedPageBreak/>
              <w:t>周课时总量</w:t>
            </w:r>
          </w:p>
        </w:tc>
        <w:tc>
          <w:tcPr>
            <w:tcW w:w="657" w:type="dxa"/>
            <w:vAlign w:val="center"/>
          </w:tcPr>
          <w:p w:rsidR="007577F5" w:rsidRPr="009C5BFB" w:rsidRDefault="007577F5" w:rsidP="007B1E42">
            <w:pPr>
              <w:widowControl/>
              <w:adjustRightInd w:val="0"/>
              <w:snapToGrid w:val="0"/>
              <w:spacing w:line="300" w:lineRule="exact"/>
              <w:jc w:val="center"/>
              <w:rPr>
                <w:rFonts w:ascii="宋体" w:cs="宋体"/>
                <w:kern w:val="0"/>
              </w:rPr>
            </w:pPr>
            <w:r w:rsidRPr="009C5BFB">
              <w:rPr>
                <w:rFonts w:ascii="宋体" w:hAnsi="宋体" w:cs="宋体"/>
                <w:kern w:val="0"/>
              </w:rPr>
              <w:t>34</w:t>
            </w:r>
          </w:p>
        </w:tc>
        <w:tc>
          <w:tcPr>
            <w:tcW w:w="533" w:type="dxa"/>
            <w:vAlign w:val="center"/>
          </w:tcPr>
          <w:p w:rsidR="007577F5" w:rsidRPr="009C5BFB" w:rsidRDefault="007577F5" w:rsidP="007B1E42">
            <w:pPr>
              <w:widowControl/>
              <w:adjustRightInd w:val="0"/>
              <w:snapToGrid w:val="0"/>
              <w:spacing w:line="300" w:lineRule="exact"/>
              <w:jc w:val="center"/>
              <w:rPr>
                <w:rFonts w:ascii="宋体" w:cs="宋体"/>
                <w:kern w:val="0"/>
              </w:rPr>
            </w:pPr>
            <w:r w:rsidRPr="009C5BFB">
              <w:rPr>
                <w:rFonts w:ascii="宋体" w:hAnsi="宋体" w:cs="宋体"/>
                <w:kern w:val="0"/>
              </w:rPr>
              <w:t>34</w:t>
            </w:r>
          </w:p>
        </w:tc>
        <w:tc>
          <w:tcPr>
            <w:tcW w:w="540" w:type="dxa"/>
            <w:vAlign w:val="center"/>
          </w:tcPr>
          <w:p w:rsidR="007577F5" w:rsidRPr="009C5BFB" w:rsidRDefault="007577F5" w:rsidP="007B1E42">
            <w:pPr>
              <w:widowControl/>
              <w:adjustRightInd w:val="0"/>
              <w:snapToGrid w:val="0"/>
              <w:spacing w:line="300" w:lineRule="exact"/>
              <w:jc w:val="center"/>
              <w:rPr>
                <w:rFonts w:ascii="宋体" w:cs="宋体"/>
                <w:kern w:val="0"/>
              </w:rPr>
            </w:pPr>
            <w:r w:rsidRPr="009C5BFB">
              <w:rPr>
                <w:rFonts w:ascii="宋体" w:hAnsi="宋体" w:cs="宋体"/>
                <w:kern w:val="0"/>
              </w:rPr>
              <w:t>34</w:t>
            </w:r>
          </w:p>
        </w:tc>
        <w:tc>
          <w:tcPr>
            <w:tcW w:w="720" w:type="dxa"/>
            <w:vAlign w:val="center"/>
          </w:tcPr>
          <w:p w:rsidR="007577F5" w:rsidRPr="009C5BFB" w:rsidRDefault="007577F5" w:rsidP="007B1E42">
            <w:pPr>
              <w:widowControl/>
              <w:adjustRightInd w:val="0"/>
              <w:snapToGrid w:val="0"/>
              <w:spacing w:line="300" w:lineRule="exact"/>
              <w:jc w:val="center"/>
              <w:rPr>
                <w:rFonts w:ascii="宋体" w:cs="宋体"/>
                <w:kern w:val="0"/>
              </w:rPr>
            </w:pPr>
            <w:r w:rsidRPr="009C5BFB">
              <w:rPr>
                <w:rFonts w:ascii="宋体" w:hAnsi="宋体" w:cs="宋体"/>
                <w:kern w:val="0"/>
              </w:rPr>
              <w:t>34</w:t>
            </w:r>
          </w:p>
        </w:tc>
        <w:tc>
          <w:tcPr>
            <w:tcW w:w="3780" w:type="dxa"/>
          </w:tcPr>
          <w:p w:rsidR="007577F5" w:rsidRPr="009C5BFB" w:rsidRDefault="007577F5" w:rsidP="007B1E42">
            <w:pPr>
              <w:widowControl/>
              <w:adjustRightInd w:val="0"/>
              <w:snapToGrid w:val="0"/>
              <w:spacing w:line="300" w:lineRule="exact"/>
              <w:jc w:val="center"/>
              <w:rPr>
                <w:rFonts w:ascii="宋体" w:cs="宋体"/>
                <w:kern w:val="0"/>
              </w:rPr>
            </w:pPr>
            <w:r w:rsidRPr="009C5BFB">
              <w:rPr>
                <w:rFonts w:ascii="宋体" w:hAnsi="宋体" w:cs="宋体" w:hint="eastAsia"/>
                <w:kern w:val="0"/>
              </w:rPr>
              <w:t>每课时按</w:t>
            </w:r>
            <w:r w:rsidRPr="009C5BFB">
              <w:rPr>
                <w:rFonts w:ascii="宋体" w:hAnsi="宋体" w:cs="宋体"/>
                <w:kern w:val="0"/>
              </w:rPr>
              <w:t>40</w:t>
            </w:r>
            <w:r w:rsidRPr="009C5BFB">
              <w:rPr>
                <w:rFonts w:ascii="宋体" w:hAnsi="宋体" w:cs="宋体" w:hint="eastAsia"/>
                <w:kern w:val="0"/>
              </w:rPr>
              <w:t>分钟计。</w:t>
            </w:r>
          </w:p>
        </w:tc>
      </w:tr>
    </w:tbl>
    <w:p w:rsidR="007577F5" w:rsidRDefault="007577F5" w:rsidP="00860CC0">
      <w:pPr>
        <w:spacing w:line="440" w:lineRule="exact"/>
        <w:ind w:firstLineChars="200" w:firstLine="480"/>
        <w:rPr>
          <w:rFonts w:ascii="宋体"/>
          <w:color w:val="000000"/>
          <w:sz w:val="24"/>
          <w:szCs w:val="24"/>
        </w:rPr>
      </w:pPr>
      <w:r>
        <w:rPr>
          <w:rFonts w:ascii="宋体"/>
          <w:color w:val="000000"/>
          <w:sz w:val="24"/>
          <w:szCs w:val="24"/>
        </w:rPr>
        <w:t>2</w:t>
      </w:r>
      <w:r>
        <w:rPr>
          <w:rFonts w:ascii="宋体" w:hint="eastAsia"/>
          <w:color w:val="000000"/>
          <w:sz w:val="24"/>
          <w:szCs w:val="24"/>
        </w:rPr>
        <w:t>、自主拓展课程设置</w:t>
      </w:r>
    </w:p>
    <w:p w:rsidR="007577F5" w:rsidRDefault="007577F5" w:rsidP="00194250">
      <w:pPr>
        <w:spacing w:line="440" w:lineRule="exact"/>
        <w:ind w:firstLineChars="200" w:firstLine="480"/>
        <w:rPr>
          <w:rFonts w:ascii="宋体" w:cs="宋体"/>
          <w:sz w:val="24"/>
        </w:rPr>
      </w:pPr>
      <w:r>
        <w:rPr>
          <w:rFonts w:ascii="宋体" w:hAnsi="宋体" w:cs="宋体" w:hint="eastAsia"/>
          <w:sz w:val="24"/>
        </w:rPr>
        <w:t>教师根据自身的特长自主设计开设拓展课程，积极发动家长力量参与拓展课程的设计开发，</w:t>
      </w:r>
      <w:r w:rsidRPr="007A4287">
        <w:rPr>
          <w:rFonts w:ascii="宋体" w:hAnsi="宋体" w:cs="宋体" w:hint="eastAsia"/>
          <w:sz w:val="24"/>
        </w:rPr>
        <w:t>着眼于培养、激发和发展学生的兴趣爱好，开发学生的潜能，使学生的个性得到充分发展，</w:t>
      </w:r>
      <w:r>
        <w:rPr>
          <w:rFonts w:ascii="宋体" w:hAnsi="宋体" w:cs="宋体" w:hint="eastAsia"/>
          <w:sz w:val="24"/>
        </w:rPr>
        <w:t>促进</w:t>
      </w:r>
      <w:r w:rsidRPr="007A4287">
        <w:rPr>
          <w:rFonts w:ascii="宋体" w:hAnsi="宋体" w:cs="宋体" w:hint="eastAsia"/>
          <w:sz w:val="24"/>
        </w:rPr>
        <w:t>学生全面发展</w:t>
      </w:r>
      <w:r>
        <w:rPr>
          <w:rFonts w:ascii="宋体" w:hAnsi="宋体" w:cs="宋体" w:hint="eastAsia"/>
          <w:sz w:val="24"/>
        </w:rPr>
        <w:t>，学生可根据自己的兴趣爱好自主选择。</w:t>
      </w:r>
    </w:p>
    <w:tbl>
      <w:tblPr>
        <w:tblW w:w="8160" w:type="dxa"/>
        <w:tblInd w:w="93" w:type="dxa"/>
        <w:tblLook w:val="00A0"/>
      </w:tblPr>
      <w:tblGrid>
        <w:gridCol w:w="1980"/>
        <w:gridCol w:w="940"/>
        <w:gridCol w:w="2200"/>
        <w:gridCol w:w="1960"/>
        <w:gridCol w:w="1080"/>
      </w:tblGrid>
      <w:tr w:rsidR="007577F5" w:rsidRPr="00F97EEC" w:rsidTr="00F97EEC">
        <w:trPr>
          <w:trHeight w:val="270"/>
        </w:trPr>
        <w:tc>
          <w:tcPr>
            <w:tcW w:w="1980" w:type="dxa"/>
            <w:tcBorders>
              <w:top w:val="single" w:sz="4" w:space="0" w:color="auto"/>
              <w:left w:val="single" w:sz="4" w:space="0" w:color="auto"/>
              <w:bottom w:val="single" w:sz="4" w:space="0" w:color="auto"/>
              <w:right w:val="single" w:sz="4" w:space="0" w:color="auto"/>
            </w:tcBorders>
            <w:noWrap/>
            <w:vAlign w:val="center"/>
          </w:tcPr>
          <w:p w:rsidR="007577F5" w:rsidRPr="00F97EEC" w:rsidRDefault="007577F5" w:rsidP="00F97EEC">
            <w:pPr>
              <w:widowControl/>
              <w:jc w:val="left"/>
              <w:rPr>
                <w:rFonts w:ascii="宋体" w:cs="宋体"/>
                <w:color w:val="000000"/>
                <w:kern w:val="0"/>
                <w:sz w:val="22"/>
              </w:rPr>
            </w:pPr>
            <w:r w:rsidRPr="00F97EEC">
              <w:rPr>
                <w:rFonts w:ascii="宋体" w:hAnsi="宋体" w:cs="宋体" w:hint="eastAsia"/>
                <w:color w:val="000000"/>
                <w:kern w:val="0"/>
                <w:sz w:val="22"/>
                <w:szCs w:val="22"/>
              </w:rPr>
              <w:t>课程</w:t>
            </w:r>
          </w:p>
        </w:tc>
        <w:tc>
          <w:tcPr>
            <w:tcW w:w="940" w:type="dxa"/>
            <w:tcBorders>
              <w:top w:val="single" w:sz="4" w:space="0" w:color="auto"/>
              <w:left w:val="nil"/>
              <w:bottom w:val="single" w:sz="4" w:space="0" w:color="auto"/>
              <w:right w:val="single" w:sz="4" w:space="0" w:color="auto"/>
            </w:tcBorders>
            <w:noWrap/>
            <w:vAlign w:val="center"/>
          </w:tcPr>
          <w:p w:rsidR="007577F5" w:rsidRPr="00F97EEC" w:rsidRDefault="007577F5" w:rsidP="00F97EEC">
            <w:pPr>
              <w:widowControl/>
              <w:jc w:val="left"/>
              <w:rPr>
                <w:rFonts w:ascii="宋体" w:cs="宋体"/>
                <w:color w:val="000000"/>
                <w:kern w:val="0"/>
                <w:sz w:val="22"/>
              </w:rPr>
            </w:pPr>
            <w:r w:rsidRPr="00F97EEC">
              <w:rPr>
                <w:rFonts w:ascii="宋体" w:hAnsi="宋体" w:cs="宋体" w:hint="eastAsia"/>
                <w:color w:val="000000"/>
                <w:kern w:val="0"/>
                <w:sz w:val="22"/>
                <w:szCs w:val="22"/>
              </w:rPr>
              <w:t>上课教师</w:t>
            </w:r>
          </w:p>
        </w:tc>
        <w:tc>
          <w:tcPr>
            <w:tcW w:w="2200" w:type="dxa"/>
            <w:tcBorders>
              <w:top w:val="single" w:sz="4" w:space="0" w:color="auto"/>
              <w:left w:val="nil"/>
              <w:bottom w:val="single" w:sz="4" w:space="0" w:color="auto"/>
              <w:right w:val="single" w:sz="4" w:space="0" w:color="auto"/>
            </w:tcBorders>
            <w:noWrap/>
            <w:vAlign w:val="center"/>
          </w:tcPr>
          <w:p w:rsidR="007577F5" w:rsidRPr="00F97EEC" w:rsidRDefault="007577F5" w:rsidP="00F97EEC">
            <w:pPr>
              <w:widowControl/>
              <w:jc w:val="left"/>
              <w:rPr>
                <w:rFonts w:ascii="宋体" w:cs="宋体"/>
                <w:color w:val="000000"/>
                <w:kern w:val="0"/>
                <w:sz w:val="22"/>
              </w:rPr>
            </w:pPr>
            <w:r w:rsidRPr="00F97EEC">
              <w:rPr>
                <w:rFonts w:ascii="宋体" w:hAnsi="宋体" w:cs="宋体" w:hint="eastAsia"/>
                <w:color w:val="000000"/>
                <w:kern w:val="0"/>
                <w:sz w:val="22"/>
                <w:szCs w:val="22"/>
              </w:rPr>
              <w:t>上课地点</w:t>
            </w:r>
          </w:p>
        </w:tc>
        <w:tc>
          <w:tcPr>
            <w:tcW w:w="1960" w:type="dxa"/>
            <w:tcBorders>
              <w:top w:val="single" w:sz="4" w:space="0" w:color="auto"/>
              <w:left w:val="nil"/>
              <w:bottom w:val="single" w:sz="4" w:space="0" w:color="auto"/>
              <w:right w:val="single" w:sz="4" w:space="0" w:color="auto"/>
            </w:tcBorders>
            <w:noWrap/>
            <w:vAlign w:val="center"/>
          </w:tcPr>
          <w:p w:rsidR="007577F5" w:rsidRPr="00F97EEC" w:rsidRDefault="007577F5" w:rsidP="00F97EEC">
            <w:pPr>
              <w:widowControl/>
              <w:jc w:val="left"/>
              <w:rPr>
                <w:rFonts w:ascii="宋体" w:cs="宋体"/>
                <w:color w:val="000000"/>
                <w:kern w:val="0"/>
                <w:sz w:val="22"/>
              </w:rPr>
            </w:pPr>
            <w:r w:rsidRPr="00F97EEC">
              <w:rPr>
                <w:rFonts w:ascii="宋体" w:hAnsi="宋体" w:cs="宋体" w:hint="eastAsia"/>
                <w:color w:val="000000"/>
                <w:kern w:val="0"/>
                <w:sz w:val="22"/>
                <w:szCs w:val="22"/>
              </w:rPr>
              <w:t>上课时间</w:t>
            </w:r>
          </w:p>
        </w:tc>
        <w:tc>
          <w:tcPr>
            <w:tcW w:w="1080" w:type="dxa"/>
            <w:tcBorders>
              <w:top w:val="single" w:sz="4" w:space="0" w:color="auto"/>
              <w:left w:val="nil"/>
              <w:bottom w:val="single" w:sz="4" w:space="0" w:color="auto"/>
              <w:right w:val="single" w:sz="4" w:space="0" w:color="auto"/>
            </w:tcBorders>
            <w:noWrap/>
            <w:vAlign w:val="center"/>
          </w:tcPr>
          <w:p w:rsidR="007577F5" w:rsidRPr="00F97EEC" w:rsidRDefault="007577F5" w:rsidP="00F97EEC">
            <w:pPr>
              <w:widowControl/>
              <w:jc w:val="left"/>
              <w:rPr>
                <w:rFonts w:ascii="宋体" w:cs="宋体"/>
                <w:color w:val="000000"/>
                <w:kern w:val="0"/>
                <w:sz w:val="22"/>
              </w:rPr>
            </w:pPr>
            <w:r w:rsidRPr="00F97EEC">
              <w:rPr>
                <w:rFonts w:ascii="宋体" w:hAnsi="宋体" w:cs="宋体" w:hint="eastAsia"/>
                <w:color w:val="000000"/>
                <w:kern w:val="0"/>
                <w:sz w:val="22"/>
                <w:szCs w:val="22"/>
              </w:rPr>
              <w:t>形式</w:t>
            </w:r>
          </w:p>
        </w:tc>
      </w:tr>
      <w:tr w:rsidR="007577F5" w:rsidRPr="00F97EEC" w:rsidTr="00F97EEC">
        <w:trPr>
          <w:trHeight w:val="270"/>
        </w:trPr>
        <w:tc>
          <w:tcPr>
            <w:tcW w:w="1980" w:type="dxa"/>
            <w:tcBorders>
              <w:top w:val="nil"/>
              <w:left w:val="single" w:sz="4" w:space="0" w:color="auto"/>
              <w:bottom w:val="single" w:sz="4" w:space="0" w:color="auto"/>
              <w:right w:val="single" w:sz="4" w:space="0" w:color="auto"/>
            </w:tcBorders>
            <w:noWrap/>
            <w:vAlign w:val="center"/>
          </w:tcPr>
          <w:p w:rsidR="007577F5" w:rsidRPr="00F97EEC" w:rsidRDefault="007577F5" w:rsidP="00F97EEC">
            <w:pPr>
              <w:widowControl/>
              <w:jc w:val="left"/>
              <w:rPr>
                <w:rFonts w:ascii="宋体" w:cs="宋体"/>
                <w:color w:val="000000"/>
                <w:kern w:val="0"/>
                <w:sz w:val="22"/>
              </w:rPr>
            </w:pPr>
            <w:r w:rsidRPr="00F97EEC">
              <w:rPr>
                <w:rFonts w:ascii="宋体" w:hAnsi="宋体" w:cs="宋体" w:hint="eastAsia"/>
                <w:color w:val="000000"/>
                <w:kern w:val="0"/>
                <w:sz w:val="22"/>
                <w:szCs w:val="22"/>
              </w:rPr>
              <w:t>陶艺</w:t>
            </w:r>
          </w:p>
        </w:tc>
        <w:tc>
          <w:tcPr>
            <w:tcW w:w="940" w:type="dxa"/>
            <w:tcBorders>
              <w:top w:val="nil"/>
              <w:left w:val="nil"/>
              <w:bottom w:val="single" w:sz="4" w:space="0" w:color="auto"/>
              <w:right w:val="single" w:sz="4" w:space="0" w:color="auto"/>
            </w:tcBorders>
            <w:noWrap/>
            <w:vAlign w:val="center"/>
          </w:tcPr>
          <w:p w:rsidR="007577F5" w:rsidRPr="00F97EEC" w:rsidRDefault="007577F5" w:rsidP="00F97EEC">
            <w:pPr>
              <w:widowControl/>
              <w:jc w:val="left"/>
              <w:rPr>
                <w:rFonts w:ascii="宋体" w:cs="宋体"/>
                <w:color w:val="000000"/>
                <w:kern w:val="0"/>
                <w:sz w:val="22"/>
              </w:rPr>
            </w:pPr>
            <w:r w:rsidRPr="00F97EEC">
              <w:rPr>
                <w:rFonts w:ascii="宋体" w:hAnsi="宋体" w:cs="宋体" w:hint="eastAsia"/>
                <w:color w:val="000000"/>
                <w:kern w:val="0"/>
                <w:sz w:val="22"/>
                <w:szCs w:val="22"/>
              </w:rPr>
              <w:t>龚仁元</w:t>
            </w:r>
          </w:p>
        </w:tc>
        <w:tc>
          <w:tcPr>
            <w:tcW w:w="2200" w:type="dxa"/>
            <w:tcBorders>
              <w:top w:val="nil"/>
              <w:left w:val="nil"/>
              <w:bottom w:val="single" w:sz="4" w:space="0" w:color="auto"/>
              <w:right w:val="single" w:sz="4" w:space="0" w:color="auto"/>
            </w:tcBorders>
            <w:noWrap/>
            <w:vAlign w:val="center"/>
          </w:tcPr>
          <w:p w:rsidR="007577F5" w:rsidRPr="00F97EEC" w:rsidRDefault="007577F5" w:rsidP="00F97EEC">
            <w:pPr>
              <w:widowControl/>
              <w:jc w:val="left"/>
              <w:rPr>
                <w:rFonts w:ascii="宋体" w:cs="宋体"/>
                <w:color w:val="000000"/>
                <w:kern w:val="0"/>
                <w:sz w:val="22"/>
              </w:rPr>
            </w:pPr>
            <w:r w:rsidRPr="00F97EEC">
              <w:rPr>
                <w:rFonts w:ascii="宋体" w:hAnsi="宋体" w:cs="宋体" w:hint="eastAsia"/>
                <w:color w:val="000000"/>
                <w:kern w:val="0"/>
                <w:sz w:val="22"/>
                <w:szCs w:val="22"/>
              </w:rPr>
              <w:t>陶艺馆</w:t>
            </w:r>
          </w:p>
        </w:tc>
        <w:tc>
          <w:tcPr>
            <w:tcW w:w="1960" w:type="dxa"/>
            <w:vMerge w:val="restart"/>
            <w:tcBorders>
              <w:top w:val="nil"/>
              <w:left w:val="single" w:sz="4" w:space="0" w:color="auto"/>
              <w:bottom w:val="single" w:sz="4" w:space="0" w:color="auto"/>
              <w:right w:val="single" w:sz="4" w:space="0" w:color="auto"/>
            </w:tcBorders>
            <w:noWrap/>
            <w:vAlign w:val="center"/>
          </w:tcPr>
          <w:p w:rsidR="007577F5" w:rsidRPr="00F97EEC" w:rsidRDefault="007577F5" w:rsidP="00F97EEC">
            <w:pPr>
              <w:widowControl/>
              <w:jc w:val="center"/>
              <w:rPr>
                <w:rFonts w:ascii="宋体" w:cs="宋体"/>
                <w:color w:val="000000"/>
                <w:kern w:val="0"/>
                <w:sz w:val="22"/>
              </w:rPr>
            </w:pPr>
            <w:r w:rsidRPr="00F97EEC">
              <w:rPr>
                <w:rFonts w:ascii="宋体" w:hAnsi="宋体" w:cs="宋体" w:hint="eastAsia"/>
                <w:color w:val="000000"/>
                <w:kern w:val="0"/>
                <w:sz w:val="22"/>
                <w:szCs w:val="22"/>
              </w:rPr>
              <w:t>每周四第八节</w:t>
            </w:r>
          </w:p>
        </w:tc>
        <w:tc>
          <w:tcPr>
            <w:tcW w:w="1080" w:type="dxa"/>
            <w:vMerge w:val="restart"/>
            <w:tcBorders>
              <w:top w:val="nil"/>
              <w:left w:val="single" w:sz="4" w:space="0" w:color="auto"/>
              <w:bottom w:val="single" w:sz="4" w:space="0" w:color="auto"/>
              <w:right w:val="single" w:sz="4" w:space="0" w:color="auto"/>
            </w:tcBorders>
            <w:noWrap/>
            <w:vAlign w:val="center"/>
          </w:tcPr>
          <w:p w:rsidR="007577F5" w:rsidRPr="00F97EEC" w:rsidRDefault="007577F5" w:rsidP="00F97EEC">
            <w:pPr>
              <w:widowControl/>
              <w:jc w:val="center"/>
              <w:rPr>
                <w:rFonts w:ascii="宋体" w:cs="宋体"/>
                <w:color w:val="000000"/>
                <w:kern w:val="0"/>
                <w:sz w:val="22"/>
              </w:rPr>
            </w:pPr>
            <w:r w:rsidRPr="00F97EEC">
              <w:rPr>
                <w:rFonts w:ascii="宋体" w:hAnsi="宋体" w:cs="宋体" w:hint="eastAsia"/>
                <w:color w:val="000000"/>
                <w:kern w:val="0"/>
                <w:sz w:val="22"/>
                <w:szCs w:val="22"/>
              </w:rPr>
              <w:t>走班</w:t>
            </w:r>
          </w:p>
        </w:tc>
      </w:tr>
      <w:tr w:rsidR="007577F5" w:rsidRPr="00F97EEC" w:rsidTr="00F97EEC">
        <w:trPr>
          <w:trHeight w:val="270"/>
        </w:trPr>
        <w:tc>
          <w:tcPr>
            <w:tcW w:w="1980" w:type="dxa"/>
            <w:tcBorders>
              <w:top w:val="nil"/>
              <w:left w:val="single" w:sz="4" w:space="0" w:color="auto"/>
              <w:bottom w:val="single" w:sz="4" w:space="0" w:color="auto"/>
              <w:right w:val="single" w:sz="4" w:space="0" w:color="auto"/>
            </w:tcBorders>
            <w:noWrap/>
            <w:vAlign w:val="center"/>
          </w:tcPr>
          <w:p w:rsidR="007577F5" w:rsidRPr="00F97EEC" w:rsidRDefault="007577F5" w:rsidP="00F97EEC">
            <w:pPr>
              <w:widowControl/>
              <w:jc w:val="left"/>
              <w:rPr>
                <w:rFonts w:ascii="宋体" w:cs="宋体"/>
                <w:color w:val="000000"/>
                <w:kern w:val="0"/>
                <w:sz w:val="22"/>
              </w:rPr>
            </w:pPr>
            <w:r w:rsidRPr="00F97EEC">
              <w:rPr>
                <w:rFonts w:ascii="宋体" w:hAnsi="宋体" w:cs="宋体" w:hint="eastAsia"/>
                <w:color w:val="000000"/>
                <w:kern w:val="0"/>
                <w:sz w:val="22"/>
                <w:szCs w:val="22"/>
              </w:rPr>
              <w:t>跳踢</w:t>
            </w:r>
          </w:p>
        </w:tc>
        <w:tc>
          <w:tcPr>
            <w:tcW w:w="940" w:type="dxa"/>
            <w:tcBorders>
              <w:top w:val="nil"/>
              <w:left w:val="nil"/>
              <w:bottom w:val="single" w:sz="4" w:space="0" w:color="auto"/>
              <w:right w:val="single" w:sz="4" w:space="0" w:color="auto"/>
            </w:tcBorders>
            <w:noWrap/>
            <w:vAlign w:val="center"/>
          </w:tcPr>
          <w:p w:rsidR="007577F5" w:rsidRPr="00F97EEC" w:rsidRDefault="007577F5" w:rsidP="00F97EEC">
            <w:pPr>
              <w:widowControl/>
              <w:jc w:val="left"/>
              <w:rPr>
                <w:rFonts w:ascii="宋体" w:cs="宋体"/>
                <w:color w:val="000000"/>
                <w:kern w:val="0"/>
                <w:sz w:val="22"/>
              </w:rPr>
            </w:pPr>
            <w:r w:rsidRPr="00F97EEC">
              <w:rPr>
                <w:rFonts w:ascii="宋体" w:hAnsi="宋体" w:cs="宋体" w:hint="eastAsia"/>
                <w:color w:val="000000"/>
                <w:kern w:val="0"/>
                <w:sz w:val="22"/>
                <w:szCs w:val="22"/>
              </w:rPr>
              <w:t>许伟来</w:t>
            </w:r>
          </w:p>
        </w:tc>
        <w:tc>
          <w:tcPr>
            <w:tcW w:w="2200" w:type="dxa"/>
            <w:tcBorders>
              <w:top w:val="nil"/>
              <w:left w:val="nil"/>
              <w:bottom w:val="single" w:sz="4" w:space="0" w:color="auto"/>
              <w:right w:val="single" w:sz="4" w:space="0" w:color="auto"/>
            </w:tcBorders>
            <w:noWrap/>
            <w:vAlign w:val="center"/>
          </w:tcPr>
          <w:p w:rsidR="007577F5" w:rsidRPr="00F97EEC" w:rsidRDefault="007577F5" w:rsidP="00F97EEC">
            <w:pPr>
              <w:widowControl/>
              <w:jc w:val="left"/>
              <w:rPr>
                <w:rFonts w:ascii="宋体" w:cs="宋体"/>
                <w:color w:val="000000"/>
                <w:kern w:val="0"/>
                <w:sz w:val="22"/>
              </w:rPr>
            </w:pPr>
            <w:r w:rsidRPr="00F97EEC">
              <w:rPr>
                <w:rFonts w:ascii="宋体" w:hAnsi="宋体" w:cs="宋体" w:hint="eastAsia"/>
                <w:color w:val="000000"/>
                <w:kern w:val="0"/>
                <w:sz w:val="22"/>
                <w:szCs w:val="22"/>
              </w:rPr>
              <w:t>操场或体育馆</w:t>
            </w:r>
          </w:p>
        </w:tc>
        <w:tc>
          <w:tcPr>
            <w:tcW w:w="1960" w:type="dxa"/>
            <w:vMerge/>
            <w:tcBorders>
              <w:top w:val="nil"/>
              <w:left w:val="single" w:sz="4" w:space="0" w:color="auto"/>
              <w:bottom w:val="single" w:sz="4" w:space="0" w:color="auto"/>
              <w:right w:val="single" w:sz="4" w:space="0" w:color="auto"/>
            </w:tcBorders>
            <w:vAlign w:val="center"/>
          </w:tcPr>
          <w:p w:rsidR="007577F5" w:rsidRPr="00F97EEC" w:rsidRDefault="007577F5" w:rsidP="00F97EEC">
            <w:pPr>
              <w:widowControl/>
              <w:jc w:val="left"/>
              <w:rPr>
                <w:rFonts w:ascii="宋体" w:cs="宋体"/>
                <w:color w:val="000000"/>
                <w:kern w:val="0"/>
                <w:sz w:val="22"/>
              </w:rPr>
            </w:pPr>
          </w:p>
        </w:tc>
        <w:tc>
          <w:tcPr>
            <w:tcW w:w="1080" w:type="dxa"/>
            <w:vMerge/>
            <w:tcBorders>
              <w:top w:val="nil"/>
              <w:left w:val="single" w:sz="4" w:space="0" w:color="auto"/>
              <w:bottom w:val="single" w:sz="4" w:space="0" w:color="auto"/>
              <w:right w:val="single" w:sz="4" w:space="0" w:color="auto"/>
            </w:tcBorders>
            <w:vAlign w:val="center"/>
          </w:tcPr>
          <w:p w:rsidR="007577F5" w:rsidRPr="00F97EEC" w:rsidRDefault="007577F5" w:rsidP="00F97EEC">
            <w:pPr>
              <w:widowControl/>
              <w:jc w:val="left"/>
              <w:rPr>
                <w:rFonts w:ascii="宋体" w:cs="宋体"/>
                <w:color w:val="000000"/>
                <w:kern w:val="0"/>
                <w:sz w:val="22"/>
              </w:rPr>
            </w:pPr>
          </w:p>
        </w:tc>
      </w:tr>
      <w:tr w:rsidR="007577F5" w:rsidRPr="00F97EEC" w:rsidTr="00F97EEC">
        <w:trPr>
          <w:trHeight w:val="270"/>
        </w:trPr>
        <w:tc>
          <w:tcPr>
            <w:tcW w:w="1980" w:type="dxa"/>
            <w:tcBorders>
              <w:top w:val="nil"/>
              <w:left w:val="single" w:sz="4" w:space="0" w:color="auto"/>
              <w:bottom w:val="single" w:sz="4" w:space="0" w:color="auto"/>
              <w:right w:val="single" w:sz="4" w:space="0" w:color="auto"/>
            </w:tcBorders>
            <w:noWrap/>
            <w:vAlign w:val="center"/>
          </w:tcPr>
          <w:p w:rsidR="007577F5" w:rsidRPr="00F97EEC" w:rsidRDefault="007577F5" w:rsidP="00F97EEC">
            <w:pPr>
              <w:widowControl/>
              <w:jc w:val="left"/>
              <w:rPr>
                <w:rFonts w:ascii="宋体" w:cs="宋体"/>
                <w:color w:val="000000"/>
                <w:kern w:val="0"/>
                <w:sz w:val="22"/>
              </w:rPr>
            </w:pPr>
            <w:r w:rsidRPr="00F97EEC">
              <w:rPr>
                <w:rFonts w:ascii="宋体" w:hAnsi="宋体" w:cs="宋体" w:hint="eastAsia"/>
                <w:color w:val="000000"/>
                <w:kern w:val="0"/>
                <w:sz w:val="22"/>
                <w:szCs w:val="22"/>
              </w:rPr>
              <w:t>篮球队</w:t>
            </w:r>
          </w:p>
        </w:tc>
        <w:tc>
          <w:tcPr>
            <w:tcW w:w="940" w:type="dxa"/>
            <w:tcBorders>
              <w:top w:val="nil"/>
              <w:left w:val="nil"/>
              <w:bottom w:val="single" w:sz="4" w:space="0" w:color="auto"/>
              <w:right w:val="single" w:sz="4" w:space="0" w:color="auto"/>
            </w:tcBorders>
            <w:noWrap/>
            <w:vAlign w:val="center"/>
          </w:tcPr>
          <w:p w:rsidR="007577F5" w:rsidRPr="00F97EEC" w:rsidRDefault="007577F5" w:rsidP="00F97EEC">
            <w:pPr>
              <w:widowControl/>
              <w:jc w:val="left"/>
              <w:rPr>
                <w:rFonts w:ascii="宋体" w:cs="宋体"/>
                <w:color w:val="000000"/>
                <w:kern w:val="0"/>
                <w:sz w:val="22"/>
              </w:rPr>
            </w:pPr>
            <w:r w:rsidRPr="00F97EEC">
              <w:rPr>
                <w:rFonts w:ascii="宋体" w:hAnsi="宋体" w:cs="宋体" w:hint="eastAsia"/>
                <w:color w:val="000000"/>
                <w:kern w:val="0"/>
                <w:sz w:val="22"/>
                <w:szCs w:val="22"/>
              </w:rPr>
              <w:t>陈柯吉</w:t>
            </w:r>
          </w:p>
        </w:tc>
        <w:tc>
          <w:tcPr>
            <w:tcW w:w="2200" w:type="dxa"/>
            <w:tcBorders>
              <w:top w:val="nil"/>
              <w:left w:val="nil"/>
              <w:bottom w:val="single" w:sz="4" w:space="0" w:color="auto"/>
              <w:right w:val="single" w:sz="4" w:space="0" w:color="auto"/>
            </w:tcBorders>
            <w:noWrap/>
            <w:vAlign w:val="center"/>
          </w:tcPr>
          <w:p w:rsidR="007577F5" w:rsidRPr="00F97EEC" w:rsidRDefault="007577F5" w:rsidP="00F97EEC">
            <w:pPr>
              <w:widowControl/>
              <w:jc w:val="left"/>
              <w:rPr>
                <w:rFonts w:ascii="宋体" w:cs="宋体"/>
                <w:color w:val="000000"/>
                <w:kern w:val="0"/>
                <w:sz w:val="22"/>
              </w:rPr>
            </w:pPr>
            <w:r w:rsidRPr="00F97EEC">
              <w:rPr>
                <w:rFonts w:ascii="宋体" w:hAnsi="宋体" w:cs="宋体" w:hint="eastAsia"/>
                <w:color w:val="000000"/>
                <w:kern w:val="0"/>
                <w:sz w:val="22"/>
                <w:szCs w:val="22"/>
              </w:rPr>
              <w:t>篮球场</w:t>
            </w:r>
          </w:p>
        </w:tc>
        <w:tc>
          <w:tcPr>
            <w:tcW w:w="1960" w:type="dxa"/>
            <w:vMerge/>
            <w:tcBorders>
              <w:top w:val="nil"/>
              <w:left w:val="single" w:sz="4" w:space="0" w:color="auto"/>
              <w:bottom w:val="single" w:sz="4" w:space="0" w:color="auto"/>
              <w:right w:val="single" w:sz="4" w:space="0" w:color="auto"/>
            </w:tcBorders>
            <w:vAlign w:val="center"/>
          </w:tcPr>
          <w:p w:rsidR="007577F5" w:rsidRPr="00F97EEC" w:rsidRDefault="007577F5" w:rsidP="00F97EEC">
            <w:pPr>
              <w:widowControl/>
              <w:jc w:val="left"/>
              <w:rPr>
                <w:rFonts w:ascii="宋体" w:cs="宋体"/>
                <w:color w:val="000000"/>
                <w:kern w:val="0"/>
                <w:sz w:val="22"/>
              </w:rPr>
            </w:pPr>
          </w:p>
        </w:tc>
        <w:tc>
          <w:tcPr>
            <w:tcW w:w="1080" w:type="dxa"/>
            <w:vMerge/>
            <w:tcBorders>
              <w:top w:val="nil"/>
              <w:left w:val="single" w:sz="4" w:space="0" w:color="auto"/>
              <w:bottom w:val="single" w:sz="4" w:space="0" w:color="auto"/>
              <w:right w:val="single" w:sz="4" w:space="0" w:color="auto"/>
            </w:tcBorders>
            <w:vAlign w:val="center"/>
          </w:tcPr>
          <w:p w:rsidR="007577F5" w:rsidRPr="00F97EEC" w:rsidRDefault="007577F5" w:rsidP="00F97EEC">
            <w:pPr>
              <w:widowControl/>
              <w:jc w:val="left"/>
              <w:rPr>
                <w:rFonts w:ascii="宋体" w:cs="宋体"/>
                <w:color w:val="000000"/>
                <w:kern w:val="0"/>
                <w:sz w:val="22"/>
              </w:rPr>
            </w:pPr>
          </w:p>
        </w:tc>
      </w:tr>
      <w:tr w:rsidR="007577F5" w:rsidRPr="00F97EEC" w:rsidTr="00F97EEC">
        <w:trPr>
          <w:trHeight w:val="270"/>
        </w:trPr>
        <w:tc>
          <w:tcPr>
            <w:tcW w:w="1980" w:type="dxa"/>
            <w:tcBorders>
              <w:top w:val="nil"/>
              <w:left w:val="single" w:sz="4" w:space="0" w:color="auto"/>
              <w:bottom w:val="single" w:sz="4" w:space="0" w:color="auto"/>
              <w:right w:val="single" w:sz="4" w:space="0" w:color="auto"/>
            </w:tcBorders>
            <w:noWrap/>
            <w:vAlign w:val="center"/>
          </w:tcPr>
          <w:p w:rsidR="007577F5" w:rsidRPr="00F97EEC" w:rsidRDefault="007577F5" w:rsidP="00F97EEC">
            <w:pPr>
              <w:widowControl/>
              <w:jc w:val="left"/>
              <w:rPr>
                <w:rFonts w:ascii="宋体" w:cs="宋体"/>
                <w:color w:val="000000"/>
                <w:kern w:val="0"/>
                <w:sz w:val="22"/>
              </w:rPr>
            </w:pPr>
            <w:r w:rsidRPr="00F97EEC">
              <w:rPr>
                <w:rFonts w:ascii="宋体" w:hAnsi="宋体" w:cs="宋体" w:hint="eastAsia"/>
                <w:color w:val="000000"/>
                <w:kern w:val="0"/>
                <w:sz w:val="22"/>
                <w:szCs w:val="22"/>
              </w:rPr>
              <w:t>未来爱迪生</w:t>
            </w:r>
          </w:p>
        </w:tc>
        <w:tc>
          <w:tcPr>
            <w:tcW w:w="940" w:type="dxa"/>
            <w:tcBorders>
              <w:top w:val="nil"/>
              <w:left w:val="nil"/>
              <w:bottom w:val="single" w:sz="4" w:space="0" w:color="auto"/>
              <w:right w:val="single" w:sz="4" w:space="0" w:color="auto"/>
            </w:tcBorders>
            <w:noWrap/>
            <w:vAlign w:val="center"/>
          </w:tcPr>
          <w:p w:rsidR="007577F5" w:rsidRPr="00F97EEC" w:rsidRDefault="007577F5" w:rsidP="00F97EEC">
            <w:pPr>
              <w:widowControl/>
              <w:jc w:val="left"/>
              <w:rPr>
                <w:rFonts w:ascii="宋体" w:cs="宋体"/>
                <w:color w:val="000000"/>
                <w:kern w:val="0"/>
                <w:sz w:val="22"/>
              </w:rPr>
            </w:pPr>
            <w:r w:rsidRPr="00F97EEC">
              <w:rPr>
                <w:rFonts w:ascii="宋体" w:hAnsi="宋体" w:cs="宋体" w:hint="eastAsia"/>
                <w:color w:val="000000"/>
                <w:kern w:val="0"/>
                <w:sz w:val="22"/>
                <w:szCs w:val="22"/>
              </w:rPr>
              <w:t>盛国庆</w:t>
            </w:r>
          </w:p>
        </w:tc>
        <w:tc>
          <w:tcPr>
            <w:tcW w:w="2200" w:type="dxa"/>
            <w:tcBorders>
              <w:top w:val="nil"/>
              <w:left w:val="nil"/>
              <w:bottom w:val="single" w:sz="4" w:space="0" w:color="auto"/>
              <w:right w:val="single" w:sz="4" w:space="0" w:color="auto"/>
            </w:tcBorders>
            <w:noWrap/>
            <w:vAlign w:val="center"/>
          </w:tcPr>
          <w:p w:rsidR="007577F5" w:rsidRPr="00F97EEC" w:rsidRDefault="007577F5" w:rsidP="00F97EEC">
            <w:pPr>
              <w:widowControl/>
              <w:jc w:val="left"/>
              <w:rPr>
                <w:rFonts w:ascii="宋体" w:cs="宋体"/>
                <w:color w:val="000000"/>
                <w:kern w:val="0"/>
                <w:sz w:val="22"/>
              </w:rPr>
            </w:pPr>
            <w:r w:rsidRPr="00F97EEC">
              <w:rPr>
                <w:rFonts w:ascii="宋体" w:hAnsi="宋体" w:cs="宋体" w:hint="eastAsia"/>
                <w:color w:val="000000"/>
                <w:kern w:val="0"/>
                <w:sz w:val="22"/>
                <w:szCs w:val="22"/>
              </w:rPr>
              <w:t>科技馆</w:t>
            </w:r>
          </w:p>
        </w:tc>
        <w:tc>
          <w:tcPr>
            <w:tcW w:w="1960" w:type="dxa"/>
            <w:vMerge/>
            <w:tcBorders>
              <w:top w:val="nil"/>
              <w:left w:val="single" w:sz="4" w:space="0" w:color="auto"/>
              <w:bottom w:val="single" w:sz="4" w:space="0" w:color="auto"/>
              <w:right w:val="single" w:sz="4" w:space="0" w:color="auto"/>
            </w:tcBorders>
            <w:vAlign w:val="center"/>
          </w:tcPr>
          <w:p w:rsidR="007577F5" w:rsidRPr="00F97EEC" w:rsidRDefault="007577F5" w:rsidP="00F97EEC">
            <w:pPr>
              <w:widowControl/>
              <w:jc w:val="left"/>
              <w:rPr>
                <w:rFonts w:ascii="宋体" w:cs="宋体"/>
                <w:color w:val="000000"/>
                <w:kern w:val="0"/>
                <w:sz w:val="22"/>
              </w:rPr>
            </w:pPr>
          </w:p>
        </w:tc>
        <w:tc>
          <w:tcPr>
            <w:tcW w:w="1080" w:type="dxa"/>
            <w:vMerge/>
            <w:tcBorders>
              <w:top w:val="nil"/>
              <w:left w:val="single" w:sz="4" w:space="0" w:color="auto"/>
              <w:bottom w:val="single" w:sz="4" w:space="0" w:color="auto"/>
              <w:right w:val="single" w:sz="4" w:space="0" w:color="auto"/>
            </w:tcBorders>
            <w:vAlign w:val="center"/>
          </w:tcPr>
          <w:p w:rsidR="007577F5" w:rsidRPr="00F97EEC" w:rsidRDefault="007577F5" w:rsidP="00F97EEC">
            <w:pPr>
              <w:widowControl/>
              <w:jc w:val="left"/>
              <w:rPr>
                <w:rFonts w:ascii="宋体" w:cs="宋体"/>
                <w:color w:val="000000"/>
                <w:kern w:val="0"/>
                <w:sz w:val="22"/>
              </w:rPr>
            </w:pPr>
          </w:p>
        </w:tc>
      </w:tr>
      <w:tr w:rsidR="007577F5" w:rsidRPr="00F97EEC" w:rsidTr="00F97EEC">
        <w:trPr>
          <w:trHeight w:val="270"/>
        </w:trPr>
        <w:tc>
          <w:tcPr>
            <w:tcW w:w="1980" w:type="dxa"/>
            <w:tcBorders>
              <w:top w:val="nil"/>
              <w:left w:val="single" w:sz="4" w:space="0" w:color="auto"/>
              <w:bottom w:val="single" w:sz="4" w:space="0" w:color="auto"/>
              <w:right w:val="single" w:sz="4" w:space="0" w:color="auto"/>
            </w:tcBorders>
            <w:noWrap/>
            <w:vAlign w:val="center"/>
          </w:tcPr>
          <w:p w:rsidR="007577F5" w:rsidRPr="00F97EEC" w:rsidRDefault="007577F5" w:rsidP="00F97EEC">
            <w:pPr>
              <w:widowControl/>
              <w:jc w:val="left"/>
              <w:rPr>
                <w:rFonts w:ascii="宋体" w:cs="宋体"/>
                <w:color w:val="000000"/>
                <w:kern w:val="0"/>
                <w:sz w:val="22"/>
              </w:rPr>
            </w:pPr>
            <w:r w:rsidRPr="00F97EEC">
              <w:rPr>
                <w:rFonts w:ascii="宋体" w:hAnsi="宋体" w:cs="宋体" w:hint="eastAsia"/>
                <w:color w:val="000000"/>
                <w:kern w:val="0"/>
                <w:sz w:val="22"/>
                <w:szCs w:val="22"/>
              </w:rPr>
              <w:t>写字</w:t>
            </w:r>
          </w:p>
        </w:tc>
        <w:tc>
          <w:tcPr>
            <w:tcW w:w="940" w:type="dxa"/>
            <w:tcBorders>
              <w:top w:val="nil"/>
              <w:left w:val="nil"/>
              <w:bottom w:val="single" w:sz="4" w:space="0" w:color="auto"/>
              <w:right w:val="single" w:sz="4" w:space="0" w:color="auto"/>
            </w:tcBorders>
            <w:noWrap/>
            <w:vAlign w:val="center"/>
          </w:tcPr>
          <w:p w:rsidR="007577F5" w:rsidRPr="00F97EEC" w:rsidRDefault="007577F5" w:rsidP="00F97EEC">
            <w:pPr>
              <w:widowControl/>
              <w:jc w:val="left"/>
              <w:rPr>
                <w:rFonts w:ascii="宋体" w:cs="宋体"/>
                <w:color w:val="000000"/>
                <w:kern w:val="0"/>
                <w:sz w:val="22"/>
              </w:rPr>
            </w:pPr>
            <w:r w:rsidRPr="00F97EEC">
              <w:rPr>
                <w:rFonts w:ascii="宋体" w:hAnsi="宋体" w:cs="宋体" w:hint="eastAsia"/>
                <w:color w:val="000000"/>
                <w:kern w:val="0"/>
                <w:sz w:val="22"/>
                <w:szCs w:val="22"/>
              </w:rPr>
              <w:t>任课教师</w:t>
            </w:r>
          </w:p>
        </w:tc>
        <w:tc>
          <w:tcPr>
            <w:tcW w:w="2200" w:type="dxa"/>
            <w:tcBorders>
              <w:top w:val="nil"/>
              <w:left w:val="nil"/>
              <w:bottom w:val="single" w:sz="4" w:space="0" w:color="auto"/>
              <w:right w:val="single" w:sz="4" w:space="0" w:color="auto"/>
            </w:tcBorders>
            <w:noWrap/>
            <w:vAlign w:val="center"/>
          </w:tcPr>
          <w:p w:rsidR="007577F5" w:rsidRPr="00F97EEC" w:rsidRDefault="007577F5" w:rsidP="00F97EEC">
            <w:pPr>
              <w:widowControl/>
              <w:jc w:val="left"/>
              <w:rPr>
                <w:rFonts w:ascii="宋体" w:cs="宋体"/>
                <w:color w:val="000000"/>
                <w:kern w:val="0"/>
                <w:sz w:val="22"/>
              </w:rPr>
            </w:pPr>
            <w:r w:rsidRPr="00F97EEC">
              <w:rPr>
                <w:rFonts w:ascii="宋体" w:hAnsi="宋体" w:cs="宋体" w:hint="eastAsia"/>
                <w:color w:val="000000"/>
                <w:kern w:val="0"/>
                <w:sz w:val="22"/>
                <w:szCs w:val="22"/>
              </w:rPr>
              <w:t>书法室</w:t>
            </w:r>
          </w:p>
        </w:tc>
        <w:tc>
          <w:tcPr>
            <w:tcW w:w="1960" w:type="dxa"/>
            <w:vMerge w:val="restart"/>
            <w:tcBorders>
              <w:top w:val="nil"/>
              <w:left w:val="single" w:sz="4" w:space="0" w:color="auto"/>
              <w:bottom w:val="single" w:sz="4" w:space="0" w:color="auto"/>
              <w:right w:val="single" w:sz="4" w:space="0" w:color="auto"/>
            </w:tcBorders>
            <w:noWrap/>
            <w:vAlign w:val="center"/>
          </w:tcPr>
          <w:p w:rsidR="007577F5" w:rsidRPr="00F97EEC" w:rsidRDefault="007577F5" w:rsidP="00F97EEC">
            <w:pPr>
              <w:widowControl/>
              <w:jc w:val="center"/>
              <w:rPr>
                <w:rFonts w:ascii="宋体" w:cs="宋体"/>
                <w:color w:val="000000"/>
                <w:kern w:val="0"/>
                <w:sz w:val="22"/>
              </w:rPr>
            </w:pPr>
            <w:r w:rsidRPr="00F97EEC">
              <w:rPr>
                <w:rFonts w:ascii="宋体" w:hAnsi="宋体" w:cs="宋体" w:hint="eastAsia"/>
                <w:color w:val="000000"/>
                <w:kern w:val="0"/>
                <w:sz w:val="22"/>
                <w:szCs w:val="22"/>
              </w:rPr>
              <w:t>每周</w:t>
            </w:r>
            <w:r w:rsidRPr="00F97EEC">
              <w:rPr>
                <w:rFonts w:ascii="宋体" w:hAnsi="宋体" w:cs="宋体"/>
                <w:color w:val="000000"/>
                <w:kern w:val="0"/>
                <w:sz w:val="22"/>
                <w:szCs w:val="22"/>
              </w:rPr>
              <w:t>1</w:t>
            </w:r>
            <w:r w:rsidRPr="00F97EEC">
              <w:rPr>
                <w:rFonts w:ascii="宋体" w:hAnsi="宋体" w:cs="宋体" w:hint="eastAsia"/>
                <w:color w:val="000000"/>
                <w:kern w:val="0"/>
                <w:sz w:val="22"/>
                <w:szCs w:val="22"/>
              </w:rPr>
              <w:t>节</w:t>
            </w:r>
          </w:p>
        </w:tc>
        <w:tc>
          <w:tcPr>
            <w:tcW w:w="1080" w:type="dxa"/>
            <w:vMerge w:val="restart"/>
            <w:tcBorders>
              <w:top w:val="nil"/>
              <w:left w:val="single" w:sz="4" w:space="0" w:color="auto"/>
              <w:bottom w:val="single" w:sz="4" w:space="0" w:color="auto"/>
              <w:right w:val="single" w:sz="4" w:space="0" w:color="auto"/>
            </w:tcBorders>
            <w:noWrap/>
            <w:vAlign w:val="center"/>
          </w:tcPr>
          <w:p w:rsidR="007577F5" w:rsidRPr="00F97EEC" w:rsidRDefault="007577F5" w:rsidP="00F97EEC">
            <w:pPr>
              <w:widowControl/>
              <w:jc w:val="center"/>
              <w:rPr>
                <w:rFonts w:ascii="宋体" w:cs="宋体"/>
                <w:color w:val="000000"/>
                <w:kern w:val="0"/>
                <w:sz w:val="22"/>
              </w:rPr>
            </w:pPr>
            <w:r w:rsidRPr="00F97EEC">
              <w:rPr>
                <w:rFonts w:ascii="宋体" w:hAnsi="宋体" w:cs="宋体" w:hint="eastAsia"/>
                <w:color w:val="000000"/>
                <w:kern w:val="0"/>
                <w:sz w:val="22"/>
                <w:szCs w:val="22"/>
              </w:rPr>
              <w:t>自然班</w:t>
            </w:r>
          </w:p>
        </w:tc>
      </w:tr>
      <w:tr w:rsidR="007577F5" w:rsidRPr="00F97EEC" w:rsidTr="00F97EEC">
        <w:trPr>
          <w:trHeight w:val="270"/>
        </w:trPr>
        <w:tc>
          <w:tcPr>
            <w:tcW w:w="1980" w:type="dxa"/>
            <w:tcBorders>
              <w:top w:val="nil"/>
              <w:left w:val="single" w:sz="4" w:space="0" w:color="auto"/>
              <w:bottom w:val="single" w:sz="4" w:space="0" w:color="auto"/>
              <w:right w:val="single" w:sz="4" w:space="0" w:color="auto"/>
            </w:tcBorders>
            <w:noWrap/>
            <w:vAlign w:val="center"/>
          </w:tcPr>
          <w:p w:rsidR="007577F5" w:rsidRPr="00F97EEC" w:rsidRDefault="007577F5" w:rsidP="00F97EEC">
            <w:pPr>
              <w:widowControl/>
              <w:jc w:val="left"/>
              <w:rPr>
                <w:rFonts w:ascii="宋体" w:cs="宋体"/>
                <w:color w:val="000000"/>
                <w:kern w:val="0"/>
                <w:sz w:val="22"/>
              </w:rPr>
            </w:pPr>
            <w:r w:rsidRPr="00F97EEC">
              <w:rPr>
                <w:rFonts w:ascii="宋体" w:hAnsi="宋体" w:cs="宋体" w:hint="eastAsia"/>
                <w:color w:val="000000"/>
                <w:kern w:val="0"/>
                <w:sz w:val="22"/>
                <w:szCs w:val="22"/>
              </w:rPr>
              <w:t>听说</w:t>
            </w:r>
          </w:p>
        </w:tc>
        <w:tc>
          <w:tcPr>
            <w:tcW w:w="940" w:type="dxa"/>
            <w:tcBorders>
              <w:top w:val="nil"/>
              <w:left w:val="nil"/>
              <w:bottom w:val="single" w:sz="4" w:space="0" w:color="auto"/>
              <w:right w:val="single" w:sz="4" w:space="0" w:color="auto"/>
            </w:tcBorders>
            <w:noWrap/>
            <w:vAlign w:val="center"/>
          </w:tcPr>
          <w:p w:rsidR="007577F5" w:rsidRPr="00F97EEC" w:rsidRDefault="007577F5" w:rsidP="00F97EEC">
            <w:pPr>
              <w:widowControl/>
              <w:jc w:val="left"/>
              <w:rPr>
                <w:rFonts w:ascii="宋体" w:cs="宋体"/>
                <w:color w:val="000000"/>
                <w:kern w:val="0"/>
                <w:sz w:val="22"/>
              </w:rPr>
            </w:pPr>
            <w:r w:rsidRPr="00F97EEC">
              <w:rPr>
                <w:rFonts w:ascii="宋体" w:hAnsi="宋体" w:cs="宋体" w:hint="eastAsia"/>
                <w:color w:val="000000"/>
                <w:kern w:val="0"/>
                <w:sz w:val="22"/>
                <w:szCs w:val="22"/>
              </w:rPr>
              <w:t>任课老师</w:t>
            </w:r>
          </w:p>
        </w:tc>
        <w:tc>
          <w:tcPr>
            <w:tcW w:w="2200" w:type="dxa"/>
            <w:tcBorders>
              <w:top w:val="nil"/>
              <w:left w:val="nil"/>
              <w:bottom w:val="single" w:sz="4" w:space="0" w:color="auto"/>
              <w:right w:val="single" w:sz="4" w:space="0" w:color="auto"/>
            </w:tcBorders>
            <w:noWrap/>
            <w:vAlign w:val="center"/>
          </w:tcPr>
          <w:p w:rsidR="007577F5" w:rsidRPr="00F97EEC" w:rsidRDefault="007577F5" w:rsidP="00F97EEC">
            <w:pPr>
              <w:widowControl/>
              <w:jc w:val="left"/>
              <w:rPr>
                <w:rFonts w:ascii="宋体" w:cs="宋体"/>
                <w:color w:val="000000"/>
                <w:kern w:val="0"/>
                <w:sz w:val="22"/>
              </w:rPr>
            </w:pPr>
            <w:r w:rsidRPr="00F97EEC">
              <w:rPr>
                <w:rFonts w:ascii="宋体" w:hAnsi="宋体" w:cs="宋体" w:hint="eastAsia"/>
                <w:color w:val="000000"/>
                <w:kern w:val="0"/>
                <w:sz w:val="22"/>
                <w:szCs w:val="22"/>
              </w:rPr>
              <w:t>语音室</w:t>
            </w:r>
          </w:p>
        </w:tc>
        <w:tc>
          <w:tcPr>
            <w:tcW w:w="1960" w:type="dxa"/>
            <w:vMerge/>
            <w:tcBorders>
              <w:top w:val="nil"/>
              <w:left w:val="single" w:sz="4" w:space="0" w:color="auto"/>
              <w:bottom w:val="single" w:sz="4" w:space="0" w:color="auto"/>
              <w:right w:val="single" w:sz="4" w:space="0" w:color="auto"/>
            </w:tcBorders>
            <w:vAlign w:val="center"/>
          </w:tcPr>
          <w:p w:rsidR="007577F5" w:rsidRPr="00F97EEC" w:rsidRDefault="007577F5" w:rsidP="00F97EEC">
            <w:pPr>
              <w:widowControl/>
              <w:jc w:val="left"/>
              <w:rPr>
                <w:rFonts w:ascii="宋体" w:cs="宋体"/>
                <w:color w:val="000000"/>
                <w:kern w:val="0"/>
                <w:sz w:val="22"/>
              </w:rPr>
            </w:pPr>
          </w:p>
        </w:tc>
        <w:tc>
          <w:tcPr>
            <w:tcW w:w="1080" w:type="dxa"/>
            <w:vMerge/>
            <w:tcBorders>
              <w:top w:val="nil"/>
              <w:left w:val="single" w:sz="4" w:space="0" w:color="auto"/>
              <w:bottom w:val="single" w:sz="4" w:space="0" w:color="auto"/>
              <w:right w:val="single" w:sz="4" w:space="0" w:color="auto"/>
            </w:tcBorders>
            <w:vAlign w:val="center"/>
          </w:tcPr>
          <w:p w:rsidR="007577F5" w:rsidRPr="00F97EEC" w:rsidRDefault="007577F5" w:rsidP="00F97EEC">
            <w:pPr>
              <w:widowControl/>
              <w:jc w:val="left"/>
              <w:rPr>
                <w:rFonts w:ascii="宋体" w:cs="宋体"/>
                <w:color w:val="000000"/>
                <w:kern w:val="0"/>
                <w:sz w:val="22"/>
              </w:rPr>
            </w:pPr>
          </w:p>
        </w:tc>
      </w:tr>
      <w:tr w:rsidR="007577F5" w:rsidRPr="00F97EEC" w:rsidTr="00F97EEC">
        <w:trPr>
          <w:trHeight w:val="270"/>
        </w:trPr>
        <w:tc>
          <w:tcPr>
            <w:tcW w:w="1980" w:type="dxa"/>
            <w:tcBorders>
              <w:top w:val="nil"/>
              <w:left w:val="single" w:sz="4" w:space="0" w:color="auto"/>
              <w:bottom w:val="single" w:sz="4" w:space="0" w:color="auto"/>
              <w:right w:val="single" w:sz="4" w:space="0" w:color="auto"/>
            </w:tcBorders>
            <w:noWrap/>
            <w:vAlign w:val="center"/>
          </w:tcPr>
          <w:p w:rsidR="007577F5" w:rsidRPr="00F97EEC" w:rsidRDefault="007577F5" w:rsidP="00F97EEC">
            <w:pPr>
              <w:widowControl/>
              <w:jc w:val="left"/>
              <w:rPr>
                <w:rFonts w:ascii="宋体" w:cs="宋体"/>
                <w:color w:val="000000"/>
                <w:kern w:val="0"/>
                <w:sz w:val="22"/>
              </w:rPr>
            </w:pPr>
            <w:r w:rsidRPr="00F97EEC">
              <w:rPr>
                <w:rFonts w:ascii="宋体" w:hAnsi="宋体" w:cs="宋体" w:hint="eastAsia"/>
                <w:color w:val="000000"/>
                <w:kern w:val="0"/>
                <w:sz w:val="22"/>
                <w:szCs w:val="22"/>
              </w:rPr>
              <w:t>学科拓展</w:t>
            </w:r>
          </w:p>
        </w:tc>
        <w:tc>
          <w:tcPr>
            <w:tcW w:w="940" w:type="dxa"/>
            <w:tcBorders>
              <w:top w:val="nil"/>
              <w:left w:val="nil"/>
              <w:bottom w:val="single" w:sz="4" w:space="0" w:color="auto"/>
              <w:right w:val="single" w:sz="4" w:space="0" w:color="auto"/>
            </w:tcBorders>
            <w:noWrap/>
            <w:vAlign w:val="center"/>
          </w:tcPr>
          <w:p w:rsidR="007577F5" w:rsidRPr="00F97EEC" w:rsidRDefault="007577F5" w:rsidP="00F97EEC">
            <w:pPr>
              <w:widowControl/>
              <w:jc w:val="left"/>
              <w:rPr>
                <w:rFonts w:ascii="宋体" w:cs="宋体"/>
                <w:color w:val="000000"/>
                <w:kern w:val="0"/>
                <w:sz w:val="22"/>
              </w:rPr>
            </w:pPr>
            <w:r w:rsidRPr="00F97EEC">
              <w:rPr>
                <w:rFonts w:ascii="宋体" w:hAnsi="宋体" w:cs="宋体" w:hint="eastAsia"/>
                <w:color w:val="000000"/>
                <w:kern w:val="0"/>
                <w:sz w:val="22"/>
                <w:szCs w:val="22"/>
              </w:rPr>
              <w:t>任课老师</w:t>
            </w:r>
          </w:p>
        </w:tc>
        <w:tc>
          <w:tcPr>
            <w:tcW w:w="2200" w:type="dxa"/>
            <w:tcBorders>
              <w:top w:val="nil"/>
              <w:left w:val="nil"/>
              <w:bottom w:val="single" w:sz="4" w:space="0" w:color="auto"/>
              <w:right w:val="single" w:sz="4" w:space="0" w:color="auto"/>
            </w:tcBorders>
            <w:noWrap/>
            <w:vAlign w:val="center"/>
          </w:tcPr>
          <w:p w:rsidR="007577F5" w:rsidRPr="00F97EEC" w:rsidRDefault="007577F5" w:rsidP="00F97EEC">
            <w:pPr>
              <w:widowControl/>
              <w:jc w:val="left"/>
              <w:rPr>
                <w:rFonts w:ascii="宋体" w:cs="宋体"/>
                <w:color w:val="000000"/>
                <w:kern w:val="0"/>
                <w:sz w:val="22"/>
              </w:rPr>
            </w:pPr>
            <w:r w:rsidRPr="00F97EEC">
              <w:rPr>
                <w:rFonts w:ascii="宋体" w:hAnsi="宋体" w:cs="宋体" w:hint="eastAsia"/>
                <w:color w:val="000000"/>
                <w:kern w:val="0"/>
                <w:sz w:val="22"/>
                <w:szCs w:val="22"/>
              </w:rPr>
              <w:t>教室</w:t>
            </w:r>
          </w:p>
        </w:tc>
        <w:tc>
          <w:tcPr>
            <w:tcW w:w="1960" w:type="dxa"/>
            <w:vMerge/>
            <w:tcBorders>
              <w:top w:val="nil"/>
              <w:left w:val="single" w:sz="4" w:space="0" w:color="auto"/>
              <w:bottom w:val="single" w:sz="4" w:space="0" w:color="auto"/>
              <w:right w:val="single" w:sz="4" w:space="0" w:color="auto"/>
            </w:tcBorders>
            <w:vAlign w:val="center"/>
          </w:tcPr>
          <w:p w:rsidR="007577F5" w:rsidRPr="00F97EEC" w:rsidRDefault="007577F5" w:rsidP="00F97EEC">
            <w:pPr>
              <w:widowControl/>
              <w:jc w:val="left"/>
              <w:rPr>
                <w:rFonts w:ascii="宋体" w:cs="宋体"/>
                <w:color w:val="000000"/>
                <w:kern w:val="0"/>
                <w:sz w:val="22"/>
              </w:rPr>
            </w:pPr>
          </w:p>
        </w:tc>
        <w:tc>
          <w:tcPr>
            <w:tcW w:w="1080" w:type="dxa"/>
            <w:vMerge/>
            <w:tcBorders>
              <w:top w:val="nil"/>
              <w:left w:val="single" w:sz="4" w:space="0" w:color="auto"/>
              <w:bottom w:val="single" w:sz="4" w:space="0" w:color="auto"/>
              <w:right w:val="single" w:sz="4" w:space="0" w:color="auto"/>
            </w:tcBorders>
            <w:vAlign w:val="center"/>
          </w:tcPr>
          <w:p w:rsidR="007577F5" w:rsidRPr="00F97EEC" w:rsidRDefault="007577F5" w:rsidP="00F97EEC">
            <w:pPr>
              <w:widowControl/>
              <w:jc w:val="left"/>
              <w:rPr>
                <w:rFonts w:ascii="宋体" w:cs="宋体"/>
                <w:color w:val="000000"/>
                <w:kern w:val="0"/>
                <w:sz w:val="22"/>
              </w:rPr>
            </w:pPr>
          </w:p>
        </w:tc>
      </w:tr>
    </w:tbl>
    <w:p w:rsidR="007577F5" w:rsidRPr="007A4287" w:rsidRDefault="007577F5" w:rsidP="00194250">
      <w:pPr>
        <w:spacing w:line="440" w:lineRule="exact"/>
        <w:ind w:firstLineChars="200" w:firstLine="480"/>
        <w:rPr>
          <w:rFonts w:ascii="宋体" w:cs="宋体"/>
          <w:sz w:val="24"/>
        </w:rPr>
      </w:pPr>
    </w:p>
    <w:p w:rsidR="007577F5" w:rsidRDefault="007577F5" w:rsidP="00860CC0">
      <w:pPr>
        <w:spacing w:line="440" w:lineRule="exact"/>
        <w:ind w:firstLineChars="200" w:firstLine="480"/>
        <w:rPr>
          <w:rFonts w:ascii="宋体"/>
          <w:color w:val="000000"/>
          <w:sz w:val="24"/>
          <w:szCs w:val="24"/>
        </w:rPr>
      </w:pPr>
      <w:r>
        <w:rPr>
          <w:rFonts w:ascii="宋体"/>
          <w:color w:val="000000"/>
          <w:sz w:val="24"/>
          <w:szCs w:val="24"/>
        </w:rPr>
        <w:t>3</w:t>
      </w:r>
      <w:r>
        <w:rPr>
          <w:rFonts w:ascii="宋体" w:hint="eastAsia"/>
          <w:color w:val="000000"/>
          <w:sz w:val="24"/>
          <w:szCs w:val="24"/>
        </w:rPr>
        <w:t>、探究课程设置</w:t>
      </w:r>
    </w:p>
    <w:p w:rsidR="007577F5" w:rsidRDefault="007577F5" w:rsidP="00860CC0">
      <w:pPr>
        <w:spacing w:line="440" w:lineRule="exact"/>
        <w:ind w:firstLineChars="200" w:firstLine="480"/>
        <w:rPr>
          <w:rFonts w:ascii="宋体"/>
          <w:color w:val="000000"/>
          <w:sz w:val="24"/>
          <w:szCs w:val="24"/>
        </w:rPr>
      </w:pPr>
      <w:r>
        <w:rPr>
          <w:rFonts w:ascii="宋体" w:hint="eastAsia"/>
          <w:color w:val="000000"/>
          <w:sz w:val="24"/>
          <w:szCs w:val="24"/>
        </w:rPr>
        <w:t>以项目式课程开展探究活动和学习。六年级以体验课程为主，七年级以项目式课程为主，八九年级以职业体验为主。</w:t>
      </w:r>
    </w:p>
    <w:tbl>
      <w:tblPr>
        <w:tblW w:w="8160" w:type="dxa"/>
        <w:tblInd w:w="93" w:type="dxa"/>
        <w:tblLook w:val="00A0"/>
      </w:tblPr>
      <w:tblGrid>
        <w:gridCol w:w="2142"/>
        <w:gridCol w:w="1134"/>
        <w:gridCol w:w="1844"/>
        <w:gridCol w:w="1960"/>
        <w:gridCol w:w="1080"/>
      </w:tblGrid>
      <w:tr w:rsidR="007577F5" w:rsidRPr="00F97EEC" w:rsidTr="00F97EEC">
        <w:trPr>
          <w:trHeight w:val="270"/>
        </w:trPr>
        <w:tc>
          <w:tcPr>
            <w:tcW w:w="2142" w:type="dxa"/>
            <w:tcBorders>
              <w:top w:val="single" w:sz="4" w:space="0" w:color="auto"/>
              <w:left w:val="single" w:sz="4" w:space="0" w:color="auto"/>
              <w:bottom w:val="single" w:sz="4" w:space="0" w:color="auto"/>
              <w:right w:val="single" w:sz="4" w:space="0" w:color="auto"/>
            </w:tcBorders>
            <w:noWrap/>
            <w:vAlign w:val="center"/>
          </w:tcPr>
          <w:p w:rsidR="007577F5" w:rsidRPr="00F97EEC" w:rsidRDefault="007577F5" w:rsidP="00F97EEC">
            <w:pPr>
              <w:widowControl/>
              <w:jc w:val="left"/>
              <w:rPr>
                <w:rFonts w:ascii="宋体" w:cs="宋体"/>
                <w:color w:val="000000"/>
                <w:kern w:val="0"/>
                <w:sz w:val="22"/>
              </w:rPr>
            </w:pPr>
            <w:r w:rsidRPr="00F97EEC">
              <w:rPr>
                <w:rFonts w:ascii="宋体" w:hAnsi="宋体" w:cs="宋体" w:hint="eastAsia"/>
                <w:color w:val="000000"/>
                <w:kern w:val="0"/>
                <w:sz w:val="22"/>
                <w:szCs w:val="22"/>
              </w:rPr>
              <w:t>课程</w:t>
            </w:r>
          </w:p>
        </w:tc>
        <w:tc>
          <w:tcPr>
            <w:tcW w:w="1134" w:type="dxa"/>
            <w:tcBorders>
              <w:top w:val="single" w:sz="4" w:space="0" w:color="auto"/>
              <w:left w:val="nil"/>
              <w:bottom w:val="single" w:sz="4" w:space="0" w:color="auto"/>
              <w:right w:val="single" w:sz="4" w:space="0" w:color="auto"/>
            </w:tcBorders>
            <w:noWrap/>
            <w:vAlign w:val="center"/>
          </w:tcPr>
          <w:p w:rsidR="007577F5" w:rsidRPr="00F97EEC" w:rsidRDefault="007577F5" w:rsidP="00F97EEC">
            <w:pPr>
              <w:widowControl/>
              <w:jc w:val="left"/>
              <w:rPr>
                <w:rFonts w:ascii="宋体" w:cs="宋体"/>
                <w:color w:val="000000"/>
                <w:kern w:val="0"/>
                <w:sz w:val="22"/>
              </w:rPr>
            </w:pPr>
            <w:r w:rsidRPr="00F97EEC">
              <w:rPr>
                <w:rFonts w:ascii="宋体" w:hAnsi="宋体" w:cs="宋体" w:hint="eastAsia"/>
                <w:color w:val="000000"/>
                <w:kern w:val="0"/>
                <w:sz w:val="22"/>
                <w:szCs w:val="22"/>
              </w:rPr>
              <w:t>上课教师</w:t>
            </w:r>
          </w:p>
        </w:tc>
        <w:tc>
          <w:tcPr>
            <w:tcW w:w="1844" w:type="dxa"/>
            <w:tcBorders>
              <w:top w:val="single" w:sz="4" w:space="0" w:color="auto"/>
              <w:left w:val="nil"/>
              <w:bottom w:val="single" w:sz="4" w:space="0" w:color="auto"/>
              <w:right w:val="single" w:sz="4" w:space="0" w:color="auto"/>
            </w:tcBorders>
            <w:noWrap/>
            <w:vAlign w:val="center"/>
          </w:tcPr>
          <w:p w:rsidR="007577F5" w:rsidRPr="00F97EEC" w:rsidRDefault="007577F5" w:rsidP="00F97EEC">
            <w:pPr>
              <w:widowControl/>
              <w:jc w:val="left"/>
              <w:rPr>
                <w:rFonts w:ascii="宋体" w:cs="宋体"/>
                <w:color w:val="000000"/>
                <w:kern w:val="0"/>
                <w:sz w:val="22"/>
              </w:rPr>
            </w:pPr>
            <w:r w:rsidRPr="00F97EEC">
              <w:rPr>
                <w:rFonts w:ascii="宋体" w:hAnsi="宋体" w:cs="宋体" w:hint="eastAsia"/>
                <w:color w:val="000000"/>
                <w:kern w:val="0"/>
                <w:sz w:val="22"/>
                <w:szCs w:val="22"/>
              </w:rPr>
              <w:t>上课地点</w:t>
            </w:r>
          </w:p>
        </w:tc>
        <w:tc>
          <w:tcPr>
            <w:tcW w:w="1960" w:type="dxa"/>
            <w:tcBorders>
              <w:top w:val="single" w:sz="4" w:space="0" w:color="auto"/>
              <w:left w:val="nil"/>
              <w:bottom w:val="single" w:sz="4" w:space="0" w:color="auto"/>
              <w:right w:val="single" w:sz="4" w:space="0" w:color="auto"/>
            </w:tcBorders>
            <w:noWrap/>
            <w:vAlign w:val="center"/>
          </w:tcPr>
          <w:p w:rsidR="007577F5" w:rsidRPr="00F97EEC" w:rsidRDefault="007577F5" w:rsidP="00F97EEC">
            <w:pPr>
              <w:widowControl/>
              <w:jc w:val="left"/>
              <w:rPr>
                <w:rFonts w:ascii="宋体" w:cs="宋体"/>
                <w:color w:val="000000"/>
                <w:kern w:val="0"/>
                <w:sz w:val="22"/>
              </w:rPr>
            </w:pPr>
            <w:r w:rsidRPr="00F97EEC">
              <w:rPr>
                <w:rFonts w:ascii="宋体" w:hAnsi="宋体" w:cs="宋体" w:hint="eastAsia"/>
                <w:color w:val="000000"/>
                <w:kern w:val="0"/>
                <w:sz w:val="22"/>
                <w:szCs w:val="22"/>
              </w:rPr>
              <w:t>上课时间</w:t>
            </w:r>
          </w:p>
        </w:tc>
        <w:tc>
          <w:tcPr>
            <w:tcW w:w="1080" w:type="dxa"/>
            <w:tcBorders>
              <w:top w:val="single" w:sz="4" w:space="0" w:color="auto"/>
              <w:left w:val="nil"/>
              <w:bottom w:val="single" w:sz="4" w:space="0" w:color="auto"/>
              <w:right w:val="single" w:sz="4" w:space="0" w:color="auto"/>
            </w:tcBorders>
            <w:noWrap/>
            <w:vAlign w:val="center"/>
          </w:tcPr>
          <w:p w:rsidR="007577F5" w:rsidRPr="00F97EEC" w:rsidRDefault="007577F5" w:rsidP="00F97EEC">
            <w:pPr>
              <w:widowControl/>
              <w:jc w:val="left"/>
              <w:rPr>
                <w:rFonts w:ascii="宋体" w:cs="宋体"/>
                <w:color w:val="000000"/>
                <w:kern w:val="0"/>
                <w:sz w:val="22"/>
              </w:rPr>
            </w:pPr>
            <w:r w:rsidRPr="00F97EEC">
              <w:rPr>
                <w:rFonts w:ascii="宋体" w:hAnsi="宋体" w:cs="宋体" w:hint="eastAsia"/>
                <w:color w:val="000000"/>
                <w:kern w:val="0"/>
                <w:sz w:val="22"/>
                <w:szCs w:val="22"/>
              </w:rPr>
              <w:t>形式</w:t>
            </w:r>
          </w:p>
        </w:tc>
      </w:tr>
      <w:tr w:rsidR="007577F5" w:rsidRPr="00F97EEC" w:rsidTr="00F97EEC">
        <w:trPr>
          <w:trHeight w:val="285"/>
        </w:trPr>
        <w:tc>
          <w:tcPr>
            <w:tcW w:w="2142" w:type="dxa"/>
            <w:tcBorders>
              <w:top w:val="nil"/>
              <w:left w:val="single" w:sz="4" w:space="0" w:color="auto"/>
              <w:bottom w:val="single" w:sz="4" w:space="0" w:color="auto"/>
              <w:right w:val="single" w:sz="4" w:space="0" w:color="auto"/>
            </w:tcBorders>
            <w:noWrap/>
            <w:vAlign w:val="center"/>
          </w:tcPr>
          <w:p w:rsidR="007577F5" w:rsidRPr="00F97EEC" w:rsidRDefault="007577F5" w:rsidP="00F97EEC">
            <w:pPr>
              <w:widowControl/>
              <w:jc w:val="left"/>
              <w:rPr>
                <w:rFonts w:ascii="宋体" w:cs="宋体"/>
                <w:color w:val="000000"/>
                <w:kern w:val="0"/>
              </w:rPr>
            </w:pPr>
            <w:r w:rsidRPr="00F97EEC">
              <w:rPr>
                <w:rFonts w:ascii="宋体" w:hAnsi="宋体" w:cs="宋体" w:hint="eastAsia"/>
                <w:color w:val="000000"/>
                <w:kern w:val="0"/>
              </w:rPr>
              <w:t>《小麦高产的秘密》</w:t>
            </w:r>
          </w:p>
        </w:tc>
        <w:tc>
          <w:tcPr>
            <w:tcW w:w="1134" w:type="dxa"/>
            <w:tcBorders>
              <w:top w:val="nil"/>
              <w:left w:val="nil"/>
              <w:bottom w:val="single" w:sz="4" w:space="0" w:color="auto"/>
              <w:right w:val="single" w:sz="4" w:space="0" w:color="auto"/>
            </w:tcBorders>
            <w:noWrap/>
            <w:vAlign w:val="center"/>
          </w:tcPr>
          <w:p w:rsidR="007577F5" w:rsidRPr="00F97EEC" w:rsidRDefault="007577F5" w:rsidP="00F97EEC">
            <w:pPr>
              <w:widowControl/>
              <w:jc w:val="left"/>
              <w:rPr>
                <w:rFonts w:ascii="宋体" w:cs="宋体"/>
                <w:color w:val="000000"/>
                <w:kern w:val="0"/>
                <w:sz w:val="22"/>
              </w:rPr>
            </w:pPr>
            <w:r w:rsidRPr="00F97EEC">
              <w:rPr>
                <w:rFonts w:ascii="宋体" w:hAnsi="宋体" w:cs="宋体" w:hint="eastAsia"/>
                <w:color w:val="000000"/>
                <w:kern w:val="0"/>
                <w:sz w:val="22"/>
                <w:szCs w:val="22"/>
              </w:rPr>
              <w:t>龚仁元</w:t>
            </w:r>
          </w:p>
        </w:tc>
        <w:tc>
          <w:tcPr>
            <w:tcW w:w="1844" w:type="dxa"/>
            <w:tcBorders>
              <w:top w:val="nil"/>
              <w:left w:val="nil"/>
              <w:bottom w:val="single" w:sz="4" w:space="0" w:color="auto"/>
              <w:right w:val="single" w:sz="4" w:space="0" w:color="auto"/>
            </w:tcBorders>
            <w:noWrap/>
            <w:vAlign w:val="center"/>
          </w:tcPr>
          <w:p w:rsidR="007577F5" w:rsidRDefault="007577F5" w:rsidP="00F97EEC">
            <w:pPr>
              <w:widowControl/>
              <w:jc w:val="left"/>
              <w:rPr>
                <w:rFonts w:ascii="宋体" w:cs="宋体"/>
                <w:color w:val="000000"/>
                <w:kern w:val="0"/>
              </w:rPr>
            </w:pPr>
            <w:r w:rsidRPr="00F97EEC">
              <w:rPr>
                <w:rFonts w:ascii="宋体" w:hAnsi="宋体" w:cs="宋体" w:hint="eastAsia"/>
                <w:color w:val="000000"/>
                <w:kern w:val="0"/>
              </w:rPr>
              <w:t>北大楼三楼</w:t>
            </w:r>
          </w:p>
          <w:p w:rsidR="007577F5" w:rsidRPr="00F97EEC" w:rsidRDefault="007577F5" w:rsidP="00F97EEC">
            <w:pPr>
              <w:widowControl/>
              <w:jc w:val="left"/>
              <w:rPr>
                <w:rFonts w:ascii="宋体" w:cs="宋体"/>
                <w:color w:val="000000"/>
                <w:kern w:val="0"/>
              </w:rPr>
            </w:pPr>
            <w:r w:rsidRPr="00F97EEC">
              <w:rPr>
                <w:rFonts w:ascii="宋体" w:hAnsi="宋体" w:cs="宋体" w:hint="eastAsia"/>
                <w:color w:val="000000"/>
                <w:kern w:val="0"/>
              </w:rPr>
              <w:t>东</w:t>
            </w:r>
            <w:r w:rsidRPr="00F97EEC">
              <w:rPr>
                <w:rFonts w:ascii="Calibri" w:hAnsi="Calibri" w:cs="Calibri"/>
                <w:color w:val="000000"/>
                <w:kern w:val="0"/>
              </w:rPr>
              <w:t>1</w:t>
            </w:r>
            <w:r w:rsidRPr="00F97EEC">
              <w:rPr>
                <w:rFonts w:ascii="宋体" w:hAnsi="宋体" w:cs="宋体" w:hint="eastAsia"/>
                <w:color w:val="000000"/>
                <w:kern w:val="0"/>
              </w:rPr>
              <w:t>教室</w:t>
            </w:r>
          </w:p>
        </w:tc>
        <w:tc>
          <w:tcPr>
            <w:tcW w:w="1960" w:type="dxa"/>
            <w:vMerge w:val="restart"/>
            <w:tcBorders>
              <w:top w:val="nil"/>
              <w:left w:val="single" w:sz="4" w:space="0" w:color="auto"/>
              <w:bottom w:val="single" w:sz="4" w:space="0" w:color="auto"/>
              <w:right w:val="single" w:sz="4" w:space="0" w:color="auto"/>
            </w:tcBorders>
            <w:noWrap/>
            <w:vAlign w:val="center"/>
          </w:tcPr>
          <w:p w:rsidR="007577F5" w:rsidRDefault="007577F5" w:rsidP="00F97EEC">
            <w:pPr>
              <w:widowControl/>
              <w:jc w:val="center"/>
              <w:rPr>
                <w:rFonts w:ascii="宋体" w:cs="宋体"/>
                <w:color w:val="000000"/>
                <w:kern w:val="0"/>
                <w:sz w:val="22"/>
              </w:rPr>
            </w:pPr>
            <w:r w:rsidRPr="00F97EEC">
              <w:rPr>
                <w:rFonts w:ascii="宋体" w:hAnsi="宋体" w:cs="宋体" w:hint="eastAsia"/>
                <w:color w:val="000000"/>
                <w:kern w:val="0"/>
                <w:sz w:val="22"/>
                <w:szCs w:val="22"/>
              </w:rPr>
              <w:t>每周二</w:t>
            </w:r>
          </w:p>
          <w:p w:rsidR="007577F5" w:rsidRPr="00F97EEC" w:rsidRDefault="007577F5" w:rsidP="00F97EEC">
            <w:pPr>
              <w:widowControl/>
              <w:jc w:val="center"/>
              <w:rPr>
                <w:rFonts w:ascii="宋体" w:cs="宋体"/>
                <w:color w:val="000000"/>
                <w:kern w:val="0"/>
                <w:sz w:val="22"/>
              </w:rPr>
            </w:pPr>
            <w:r w:rsidRPr="00F97EEC">
              <w:rPr>
                <w:rFonts w:ascii="宋体" w:hAnsi="宋体" w:cs="宋体" w:hint="eastAsia"/>
                <w:color w:val="000000"/>
                <w:kern w:val="0"/>
                <w:sz w:val="22"/>
                <w:szCs w:val="22"/>
              </w:rPr>
              <w:t>七、八节</w:t>
            </w:r>
          </w:p>
        </w:tc>
        <w:tc>
          <w:tcPr>
            <w:tcW w:w="1080" w:type="dxa"/>
            <w:vMerge w:val="restart"/>
            <w:tcBorders>
              <w:top w:val="nil"/>
              <w:left w:val="single" w:sz="4" w:space="0" w:color="auto"/>
              <w:bottom w:val="single" w:sz="4" w:space="0" w:color="auto"/>
              <w:right w:val="single" w:sz="4" w:space="0" w:color="auto"/>
            </w:tcBorders>
            <w:noWrap/>
            <w:vAlign w:val="center"/>
          </w:tcPr>
          <w:p w:rsidR="007577F5" w:rsidRPr="00F97EEC" w:rsidRDefault="007577F5" w:rsidP="00F97EEC">
            <w:pPr>
              <w:widowControl/>
              <w:jc w:val="center"/>
              <w:rPr>
                <w:rFonts w:ascii="宋体" w:cs="宋体"/>
                <w:color w:val="000000"/>
                <w:kern w:val="0"/>
                <w:sz w:val="22"/>
              </w:rPr>
            </w:pPr>
            <w:r w:rsidRPr="00F97EEC">
              <w:rPr>
                <w:rFonts w:ascii="宋体" w:hAnsi="宋体" w:cs="宋体" w:hint="eastAsia"/>
                <w:color w:val="000000"/>
                <w:kern w:val="0"/>
                <w:sz w:val="22"/>
                <w:szCs w:val="22"/>
              </w:rPr>
              <w:t>走班</w:t>
            </w:r>
          </w:p>
        </w:tc>
      </w:tr>
      <w:tr w:rsidR="007577F5" w:rsidRPr="00F97EEC" w:rsidTr="00F97EEC">
        <w:trPr>
          <w:trHeight w:val="270"/>
        </w:trPr>
        <w:tc>
          <w:tcPr>
            <w:tcW w:w="2142" w:type="dxa"/>
            <w:tcBorders>
              <w:top w:val="nil"/>
              <w:left w:val="single" w:sz="4" w:space="0" w:color="auto"/>
              <w:bottom w:val="single" w:sz="4" w:space="0" w:color="auto"/>
              <w:right w:val="single" w:sz="4" w:space="0" w:color="auto"/>
            </w:tcBorders>
            <w:noWrap/>
            <w:vAlign w:val="center"/>
          </w:tcPr>
          <w:p w:rsidR="007577F5" w:rsidRPr="00F97EEC" w:rsidRDefault="007577F5" w:rsidP="00F97EEC">
            <w:pPr>
              <w:widowControl/>
              <w:rPr>
                <w:rFonts w:ascii="宋体" w:cs="宋体"/>
                <w:color w:val="000000"/>
                <w:kern w:val="0"/>
              </w:rPr>
            </w:pPr>
            <w:r w:rsidRPr="00F97EEC">
              <w:rPr>
                <w:rFonts w:ascii="宋体" w:hAnsi="宋体" w:cs="宋体" w:hint="eastAsia"/>
                <w:color w:val="000000"/>
                <w:kern w:val="0"/>
              </w:rPr>
              <w:t>《神奇的五彩辣椒》</w:t>
            </w:r>
            <w:r w:rsidRPr="00F97EEC">
              <w:rPr>
                <w:rFonts w:ascii="Calibri" w:hAnsi="Calibri" w:cs="Calibri"/>
                <w:color w:val="000000"/>
                <w:kern w:val="0"/>
              </w:rPr>
              <w:t xml:space="preserve">  </w:t>
            </w:r>
          </w:p>
        </w:tc>
        <w:tc>
          <w:tcPr>
            <w:tcW w:w="1134" w:type="dxa"/>
            <w:tcBorders>
              <w:top w:val="nil"/>
              <w:left w:val="nil"/>
              <w:bottom w:val="single" w:sz="4" w:space="0" w:color="auto"/>
              <w:right w:val="single" w:sz="4" w:space="0" w:color="auto"/>
            </w:tcBorders>
            <w:noWrap/>
            <w:vAlign w:val="center"/>
          </w:tcPr>
          <w:p w:rsidR="007577F5" w:rsidRPr="00F97EEC" w:rsidRDefault="007577F5" w:rsidP="00F97EEC">
            <w:pPr>
              <w:widowControl/>
              <w:jc w:val="left"/>
              <w:rPr>
                <w:rFonts w:ascii="宋体" w:cs="宋体"/>
                <w:color w:val="000000"/>
                <w:kern w:val="0"/>
                <w:sz w:val="22"/>
              </w:rPr>
            </w:pPr>
            <w:r w:rsidRPr="00F97EEC">
              <w:rPr>
                <w:rFonts w:ascii="宋体" w:hAnsi="宋体" w:cs="宋体" w:hint="eastAsia"/>
                <w:color w:val="000000"/>
                <w:kern w:val="0"/>
                <w:sz w:val="22"/>
                <w:szCs w:val="22"/>
              </w:rPr>
              <w:t>盛国庆</w:t>
            </w:r>
          </w:p>
        </w:tc>
        <w:tc>
          <w:tcPr>
            <w:tcW w:w="1844" w:type="dxa"/>
            <w:tcBorders>
              <w:top w:val="nil"/>
              <w:left w:val="nil"/>
              <w:bottom w:val="single" w:sz="4" w:space="0" w:color="auto"/>
              <w:right w:val="single" w:sz="4" w:space="0" w:color="auto"/>
            </w:tcBorders>
            <w:noWrap/>
            <w:vAlign w:val="center"/>
          </w:tcPr>
          <w:p w:rsidR="007577F5" w:rsidRDefault="007577F5" w:rsidP="00F97EEC">
            <w:pPr>
              <w:widowControl/>
              <w:jc w:val="left"/>
              <w:rPr>
                <w:rFonts w:ascii="宋体" w:cs="宋体"/>
                <w:color w:val="000000"/>
                <w:kern w:val="0"/>
                <w:sz w:val="22"/>
              </w:rPr>
            </w:pPr>
            <w:r w:rsidRPr="00F97EEC">
              <w:rPr>
                <w:rFonts w:ascii="宋体" w:hAnsi="宋体" w:cs="宋体" w:hint="eastAsia"/>
                <w:color w:val="000000"/>
                <w:kern w:val="0"/>
                <w:sz w:val="22"/>
                <w:szCs w:val="22"/>
              </w:rPr>
              <w:t>北大楼三楼</w:t>
            </w:r>
          </w:p>
          <w:p w:rsidR="007577F5" w:rsidRPr="00F97EEC" w:rsidRDefault="007577F5" w:rsidP="00F97EEC">
            <w:pPr>
              <w:widowControl/>
              <w:jc w:val="left"/>
              <w:rPr>
                <w:rFonts w:ascii="宋体" w:cs="宋体"/>
                <w:color w:val="000000"/>
                <w:kern w:val="0"/>
                <w:sz w:val="22"/>
              </w:rPr>
            </w:pPr>
            <w:r w:rsidRPr="00F97EEC">
              <w:rPr>
                <w:rFonts w:ascii="宋体" w:hAnsi="宋体" w:cs="宋体" w:hint="eastAsia"/>
                <w:color w:val="000000"/>
                <w:kern w:val="0"/>
                <w:sz w:val="22"/>
                <w:szCs w:val="22"/>
              </w:rPr>
              <w:t>东</w:t>
            </w:r>
            <w:r w:rsidRPr="00F97EEC">
              <w:rPr>
                <w:rFonts w:ascii="宋体" w:hAnsi="宋体" w:cs="宋体"/>
                <w:color w:val="000000"/>
                <w:kern w:val="0"/>
                <w:sz w:val="22"/>
                <w:szCs w:val="22"/>
              </w:rPr>
              <w:t>2</w:t>
            </w:r>
            <w:r w:rsidRPr="00F97EEC">
              <w:rPr>
                <w:rFonts w:ascii="宋体" w:hAnsi="宋体" w:cs="宋体" w:hint="eastAsia"/>
                <w:color w:val="000000"/>
                <w:kern w:val="0"/>
                <w:sz w:val="22"/>
                <w:szCs w:val="22"/>
              </w:rPr>
              <w:t>教室</w:t>
            </w:r>
          </w:p>
        </w:tc>
        <w:tc>
          <w:tcPr>
            <w:tcW w:w="1960" w:type="dxa"/>
            <w:vMerge/>
            <w:tcBorders>
              <w:top w:val="nil"/>
              <w:left w:val="single" w:sz="4" w:space="0" w:color="auto"/>
              <w:bottom w:val="single" w:sz="4" w:space="0" w:color="auto"/>
              <w:right w:val="single" w:sz="4" w:space="0" w:color="auto"/>
            </w:tcBorders>
            <w:vAlign w:val="center"/>
          </w:tcPr>
          <w:p w:rsidR="007577F5" w:rsidRPr="00F97EEC" w:rsidRDefault="007577F5" w:rsidP="00F97EEC">
            <w:pPr>
              <w:widowControl/>
              <w:jc w:val="left"/>
              <w:rPr>
                <w:rFonts w:ascii="宋体" w:cs="宋体"/>
                <w:color w:val="000000"/>
                <w:kern w:val="0"/>
                <w:sz w:val="22"/>
              </w:rPr>
            </w:pPr>
          </w:p>
        </w:tc>
        <w:tc>
          <w:tcPr>
            <w:tcW w:w="1080" w:type="dxa"/>
            <w:vMerge/>
            <w:tcBorders>
              <w:top w:val="nil"/>
              <w:left w:val="single" w:sz="4" w:space="0" w:color="auto"/>
              <w:bottom w:val="single" w:sz="4" w:space="0" w:color="auto"/>
              <w:right w:val="single" w:sz="4" w:space="0" w:color="auto"/>
            </w:tcBorders>
            <w:vAlign w:val="center"/>
          </w:tcPr>
          <w:p w:rsidR="007577F5" w:rsidRPr="00F97EEC" w:rsidRDefault="007577F5" w:rsidP="00F97EEC">
            <w:pPr>
              <w:widowControl/>
              <w:jc w:val="left"/>
              <w:rPr>
                <w:rFonts w:ascii="宋体" w:cs="宋体"/>
                <w:color w:val="000000"/>
                <w:kern w:val="0"/>
                <w:sz w:val="22"/>
              </w:rPr>
            </w:pPr>
          </w:p>
        </w:tc>
      </w:tr>
      <w:tr w:rsidR="007577F5" w:rsidRPr="00F97EEC" w:rsidTr="00F97EEC">
        <w:trPr>
          <w:trHeight w:val="285"/>
        </w:trPr>
        <w:tc>
          <w:tcPr>
            <w:tcW w:w="2142" w:type="dxa"/>
            <w:tcBorders>
              <w:top w:val="nil"/>
              <w:left w:val="single" w:sz="4" w:space="0" w:color="auto"/>
              <w:bottom w:val="single" w:sz="4" w:space="0" w:color="auto"/>
              <w:right w:val="single" w:sz="4" w:space="0" w:color="auto"/>
            </w:tcBorders>
            <w:noWrap/>
            <w:vAlign w:val="center"/>
          </w:tcPr>
          <w:p w:rsidR="007577F5" w:rsidRPr="00F97EEC" w:rsidRDefault="007577F5" w:rsidP="00F97EEC">
            <w:pPr>
              <w:widowControl/>
              <w:jc w:val="left"/>
              <w:rPr>
                <w:rFonts w:ascii="宋体" w:cs="宋体"/>
                <w:color w:val="000000"/>
                <w:kern w:val="0"/>
              </w:rPr>
            </w:pPr>
            <w:r w:rsidRPr="00F97EEC">
              <w:rPr>
                <w:rFonts w:ascii="宋体" w:hAnsi="宋体" w:cs="宋体" w:hint="eastAsia"/>
                <w:color w:val="000000"/>
                <w:kern w:val="0"/>
              </w:rPr>
              <w:t>《中草药营养汤》</w:t>
            </w:r>
            <w:r w:rsidRPr="00F97EEC">
              <w:rPr>
                <w:rFonts w:ascii="Calibri" w:hAnsi="Calibri" w:cs="Calibri"/>
                <w:color w:val="000000"/>
                <w:kern w:val="0"/>
              </w:rPr>
              <w:t xml:space="preserve">  </w:t>
            </w:r>
          </w:p>
        </w:tc>
        <w:tc>
          <w:tcPr>
            <w:tcW w:w="1134" w:type="dxa"/>
            <w:tcBorders>
              <w:top w:val="nil"/>
              <w:left w:val="nil"/>
              <w:bottom w:val="single" w:sz="4" w:space="0" w:color="auto"/>
              <w:right w:val="single" w:sz="4" w:space="0" w:color="auto"/>
            </w:tcBorders>
            <w:noWrap/>
            <w:vAlign w:val="center"/>
          </w:tcPr>
          <w:p w:rsidR="007577F5" w:rsidRPr="00F97EEC" w:rsidRDefault="007577F5" w:rsidP="00F97EEC">
            <w:pPr>
              <w:widowControl/>
              <w:jc w:val="left"/>
              <w:rPr>
                <w:rFonts w:ascii="宋体" w:cs="宋体"/>
                <w:color w:val="000000"/>
                <w:kern w:val="0"/>
                <w:sz w:val="22"/>
              </w:rPr>
            </w:pPr>
            <w:r w:rsidRPr="00F97EEC">
              <w:rPr>
                <w:rFonts w:ascii="宋体" w:hAnsi="宋体" w:cs="宋体" w:hint="eastAsia"/>
                <w:color w:val="000000"/>
                <w:kern w:val="0"/>
                <w:sz w:val="22"/>
                <w:szCs w:val="22"/>
              </w:rPr>
              <w:t>朱美玲</w:t>
            </w:r>
          </w:p>
        </w:tc>
        <w:tc>
          <w:tcPr>
            <w:tcW w:w="1844" w:type="dxa"/>
            <w:tcBorders>
              <w:top w:val="nil"/>
              <w:left w:val="nil"/>
              <w:bottom w:val="single" w:sz="4" w:space="0" w:color="auto"/>
              <w:right w:val="single" w:sz="4" w:space="0" w:color="auto"/>
            </w:tcBorders>
            <w:noWrap/>
            <w:vAlign w:val="center"/>
          </w:tcPr>
          <w:p w:rsidR="007577F5" w:rsidRDefault="007577F5" w:rsidP="00F97EEC">
            <w:pPr>
              <w:widowControl/>
              <w:jc w:val="left"/>
              <w:rPr>
                <w:rFonts w:ascii="宋体" w:cs="宋体"/>
                <w:color w:val="000000"/>
                <w:kern w:val="0"/>
                <w:sz w:val="22"/>
              </w:rPr>
            </w:pPr>
            <w:r w:rsidRPr="00F97EEC">
              <w:rPr>
                <w:rFonts w:ascii="宋体" w:hAnsi="宋体" w:cs="宋体" w:hint="eastAsia"/>
                <w:color w:val="000000"/>
                <w:kern w:val="0"/>
                <w:sz w:val="22"/>
                <w:szCs w:val="22"/>
              </w:rPr>
              <w:t>北大楼三楼</w:t>
            </w:r>
          </w:p>
          <w:p w:rsidR="007577F5" w:rsidRPr="00F97EEC" w:rsidRDefault="007577F5" w:rsidP="00F97EEC">
            <w:pPr>
              <w:widowControl/>
              <w:jc w:val="left"/>
              <w:rPr>
                <w:rFonts w:ascii="宋体" w:cs="宋体"/>
                <w:color w:val="000000"/>
                <w:kern w:val="0"/>
                <w:sz w:val="22"/>
              </w:rPr>
            </w:pPr>
            <w:r w:rsidRPr="00F97EEC">
              <w:rPr>
                <w:rFonts w:ascii="宋体" w:hAnsi="宋体" w:cs="宋体" w:hint="eastAsia"/>
                <w:color w:val="000000"/>
                <w:kern w:val="0"/>
                <w:sz w:val="22"/>
                <w:szCs w:val="22"/>
              </w:rPr>
              <w:t>东</w:t>
            </w:r>
            <w:r w:rsidRPr="00F97EEC">
              <w:rPr>
                <w:rFonts w:ascii="宋体" w:hAnsi="宋体" w:cs="宋体"/>
                <w:color w:val="000000"/>
                <w:kern w:val="0"/>
                <w:sz w:val="22"/>
                <w:szCs w:val="22"/>
              </w:rPr>
              <w:t>3</w:t>
            </w:r>
            <w:r w:rsidRPr="00F97EEC">
              <w:rPr>
                <w:rFonts w:ascii="宋体" w:hAnsi="宋体" w:cs="宋体" w:hint="eastAsia"/>
                <w:color w:val="000000"/>
                <w:kern w:val="0"/>
                <w:sz w:val="22"/>
                <w:szCs w:val="22"/>
              </w:rPr>
              <w:t>教室</w:t>
            </w:r>
          </w:p>
        </w:tc>
        <w:tc>
          <w:tcPr>
            <w:tcW w:w="1960" w:type="dxa"/>
            <w:vMerge/>
            <w:tcBorders>
              <w:top w:val="nil"/>
              <w:left w:val="single" w:sz="4" w:space="0" w:color="auto"/>
              <w:bottom w:val="single" w:sz="4" w:space="0" w:color="auto"/>
              <w:right w:val="single" w:sz="4" w:space="0" w:color="auto"/>
            </w:tcBorders>
            <w:vAlign w:val="center"/>
          </w:tcPr>
          <w:p w:rsidR="007577F5" w:rsidRPr="00F97EEC" w:rsidRDefault="007577F5" w:rsidP="00F97EEC">
            <w:pPr>
              <w:widowControl/>
              <w:jc w:val="left"/>
              <w:rPr>
                <w:rFonts w:ascii="宋体" w:cs="宋体"/>
                <w:color w:val="000000"/>
                <w:kern w:val="0"/>
                <w:sz w:val="22"/>
              </w:rPr>
            </w:pPr>
          </w:p>
        </w:tc>
        <w:tc>
          <w:tcPr>
            <w:tcW w:w="1080" w:type="dxa"/>
            <w:vMerge/>
            <w:tcBorders>
              <w:top w:val="nil"/>
              <w:left w:val="single" w:sz="4" w:space="0" w:color="auto"/>
              <w:bottom w:val="single" w:sz="4" w:space="0" w:color="auto"/>
              <w:right w:val="single" w:sz="4" w:space="0" w:color="auto"/>
            </w:tcBorders>
            <w:vAlign w:val="center"/>
          </w:tcPr>
          <w:p w:rsidR="007577F5" w:rsidRPr="00F97EEC" w:rsidRDefault="007577F5" w:rsidP="00F97EEC">
            <w:pPr>
              <w:widowControl/>
              <w:jc w:val="left"/>
              <w:rPr>
                <w:rFonts w:ascii="宋体" w:cs="宋体"/>
                <w:color w:val="000000"/>
                <w:kern w:val="0"/>
                <w:sz w:val="22"/>
              </w:rPr>
            </w:pPr>
          </w:p>
        </w:tc>
      </w:tr>
      <w:tr w:rsidR="007577F5" w:rsidRPr="00F97EEC" w:rsidTr="00F97EEC">
        <w:trPr>
          <w:trHeight w:val="285"/>
        </w:trPr>
        <w:tc>
          <w:tcPr>
            <w:tcW w:w="2142" w:type="dxa"/>
            <w:tcBorders>
              <w:top w:val="nil"/>
              <w:left w:val="single" w:sz="4" w:space="0" w:color="auto"/>
              <w:bottom w:val="single" w:sz="4" w:space="0" w:color="auto"/>
              <w:right w:val="single" w:sz="4" w:space="0" w:color="auto"/>
            </w:tcBorders>
            <w:noWrap/>
            <w:vAlign w:val="center"/>
          </w:tcPr>
          <w:p w:rsidR="007577F5" w:rsidRPr="00F97EEC" w:rsidRDefault="007577F5" w:rsidP="00F97EEC">
            <w:pPr>
              <w:widowControl/>
              <w:jc w:val="left"/>
              <w:rPr>
                <w:rFonts w:ascii="宋体" w:cs="宋体"/>
                <w:color w:val="000000"/>
                <w:kern w:val="0"/>
              </w:rPr>
            </w:pPr>
            <w:r w:rsidRPr="00F97EEC">
              <w:rPr>
                <w:rFonts w:ascii="宋体" w:hAnsi="宋体" w:cs="宋体" w:hint="eastAsia"/>
                <w:color w:val="000000"/>
                <w:kern w:val="0"/>
              </w:rPr>
              <w:t>《星际旅行》</w:t>
            </w:r>
            <w:r w:rsidRPr="00F97EEC">
              <w:rPr>
                <w:rFonts w:ascii="Calibri" w:hAnsi="Calibri" w:cs="Calibri"/>
                <w:color w:val="000000"/>
                <w:kern w:val="0"/>
              </w:rPr>
              <w:t xml:space="preserve"> </w:t>
            </w:r>
          </w:p>
        </w:tc>
        <w:tc>
          <w:tcPr>
            <w:tcW w:w="1134" w:type="dxa"/>
            <w:tcBorders>
              <w:top w:val="nil"/>
              <w:left w:val="nil"/>
              <w:bottom w:val="single" w:sz="4" w:space="0" w:color="auto"/>
              <w:right w:val="single" w:sz="4" w:space="0" w:color="auto"/>
            </w:tcBorders>
            <w:noWrap/>
            <w:vAlign w:val="center"/>
          </w:tcPr>
          <w:p w:rsidR="007577F5" w:rsidRPr="00F97EEC" w:rsidRDefault="007577F5" w:rsidP="00F97EEC">
            <w:pPr>
              <w:widowControl/>
              <w:jc w:val="left"/>
              <w:rPr>
                <w:rFonts w:ascii="宋体" w:cs="宋体"/>
                <w:color w:val="000000"/>
                <w:kern w:val="0"/>
                <w:sz w:val="22"/>
              </w:rPr>
            </w:pPr>
            <w:r w:rsidRPr="00F97EEC">
              <w:rPr>
                <w:rFonts w:ascii="宋体" w:hAnsi="宋体" w:cs="宋体" w:hint="eastAsia"/>
                <w:color w:val="000000"/>
                <w:kern w:val="0"/>
                <w:sz w:val="22"/>
                <w:szCs w:val="22"/>
              </w:rPr>
              <w:t>唐丹丹</w:t>
            </w:r>
          </w:p>
        </w:tc>
        <w:tc>
          <w:tcPr>
            <w:tcW w:w="1844" w:type="dxa"/>
            <w:tcBorders>
              <w:top w:val="nil"/>
              <w:left w:val="nil"/>
              <w:bottom w:val="single" w:sz="4" w:space="0" w:color="auto"/>
              <w:right w:val="single" w:sz="4" w:space="0" w:color="auto"/>
            </w:tcBorders>
            <w:noWrap/>
            <w:vAlign w:val="center"/>
          </w:tcPr>
          <w:p w:rsidR="007577F5" w:rsidRDefault="007577F5" w:rsidP="00F97EEC">
            <w:pPr>
              <w:widowControl/>
              <w:jc w:val="left"/>
              <w:rPr>
                <w:rFonts w:ascii="宋体" w:cs="宋体"/>
                <w:color w:val="000000"/>
                <w:kern w:val="0"/>
                <w:sz w:val="22"/>
              </w:rPr>
            </w:pPr>
            <w:r w:rsidRPr="00F97EEC">
              <w:rPr>
                <w:rFonts w:ascii="宋体" w:hAnsi="宋体" w:cs="宋体" w:hint="eastAsia"/>
                <w:color w:val="000000"/>
                <w:kern w:val="0"/>
                <w:sz w:val="22"/>
                <w:szCs w:val="22"/>
              </w:rPr>
              <w:t>北大楼三楼</w:t>
            </w:r>
          </w:p>
          <w:p w:rsidR="007577F5" w:rsidRPr="00F97EEC" w:rsidRDefault="007577F5" w:rsidP="00F97EEC">
            <w:pPr>
              <w:widowControl/>
              <w:jc w:val="left"/>
              <w:rPr>
                <w:rFonts w:ascii="宋体" w:cs="宋体"/>
                <w:color w:val="000000"/>
                <w:kern w:val="0"/>
                <w:sz w:val="22"/>
              </w:rPr>
            </w:pPr>
            <w:r w:rsidRPr="00F97EEC">
              <w:rPr>
                <w:rFonts w:ascii="宋体" w:hAnsi="宋体" w:cs="宋体" w:hint="eastAsia"/>
                <w:color w:val="000000"/>
                <w:kern w:val="0"/>
                <w:sz w:val="22"/>
                <w:szCs w:val="22"/>
              </w:rPr>
              <w:t>东</w:t>
            </w:r>
            <w:r w:rsidRPr="00F97EEC">
              <w:rPr>
                <w:rFonts w:ascii="宋体" w:hAnsi="宋体" w:cs="宋体"/>
                <w:color w:val="000000"/>
                <w:kern w:val="0"/>
                <w:sz w:val="22"/>
                <w:szCs w:val="22"/>
              </w:rPr>
              <w:t>4</w:t>
            </w:r>
            <w:r w:rsidRPr="00F97EEC">
              <w:rPr>
                <w:rFonts w:ascii="宋体" w:hAnsi="宋体" w:cs="宋体" w:hint="eastAsia"/>
                <w:color w:val="000000"/>
                <w:kern w:val="0"/>
                <w:sz w:val="22"/>
                <w:szCs w:val="22"/>
              </w:rPr>
              <w:t>教室</w:t>
            </w:r>
          </w:p>
        </w:tc>
        <w:tc>
          <w:tcPr>
            <w:tcW w:w="1960" w:type="dxa"/>
            <w:vMerge/>
            <w:tcBorders>
              <w:top w:val="nil"/>
              <w:left w:val="single" w:sz="4" w:space="0" w:color="auto"/>
              <w:bottom w:val="single" w:sz="4" w:space="0" w:color="auto"/>
              <w:right w:val="single" w:sz="4" w:space="0" w:color="auto"/>
            </w:tcBorders>
            <w:vAlign w:val="center"/>
          </w:tcPr>
          <w:p w:rsidR="007577F5" w:rsidRPr="00F97EEC" w:rsidRDefault="007577F5" w:rsidP="00F97EEC">
            <w:pPr>
              <w:widowControl/>
              <w:jc w:val="left"/>
              <w:rPr>
                <w:rFonts w:ascii="宋体" w:cs="宋体"/>
                <w:color w:val="000000"/>
                <w:kern w:val="0"/>
                <w:sz w:val="22"/>
              </w:rPr>
            </w:pPr>
          </w:p>
        </w:tc>
        <w:tc>
          <w:tcPr>
            <w:tcW w:w="1080" w:type="dxa"/>
            <w:vMerge/>
            <w:tcBorders>
              <w:top w:val="nil"/>
              <w:left w:val="single" w:sz="4" w:space="0" w:color="auto"/>
              <w:bottom w:val="single" w:sz="4" w:space="0" w:color="auto"/>
              <w:right w:val="single" w:sz="4" w:space="0" w:color="auto"/>
            </w:tcBorders>
            <w:vAlign w:val="center"/>
          </w:tcPr>
          <w:p w:rsidR="007577F5" w:rsidRPr="00F97EEC" w:rsidRDefault="007577F5" w:rsidP="00F97EEC">
            <w:pPr>
              <w:widowControl/>
              <w:jc w:val="left"/>
              <w:rPr>
                <w:rFonts w:ascii="宋体" w:cs="宋体"/>
                <w:color w:val="000000"/>
                <w:kern w:val="0"/>
                <w:sz w:val="22"/>
              </w:rPr>
            </w:pPr>
          </w:p>
        </w:tc>
      </w:tr>
    </w:tbl>
    <w:p w:rsidR="007577F5" w:rsidRDefault="007577F5" w:rsidP="00860CC0">
      <w:pPr>
        <w:spacing w:line="440" w:lineRule="exact"/>
        <w:ind w:firstLineChars="200" w:firstLine="480"/>
        <w:rPr>
          <w:rFonts w:ascii="宋体"/>
          <w:color w:val="000000"/>
          <w:sz w:val="24"/>
          <w:szCs w:val="24"/>
        </w:rPr>
      </w:pPr>
    </w:p>
    <w:sectPr w:rsidR="007577F5" w:rsidSect="0036136B">
      <w:headerReference w:type="default" r:id="rId15"/>
      <w:footerReference w:type="even" r:id="rId16"/>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1A28" w:rsidRDefault="000C1A28">
      <w:r>
        <w:separator/>
      </w:r>
    </w:p>
  </w:endnote>
  <w:endnote w:type="continuationSeparator" w:id="0">
    <w:p w:rsidR="000C1A28" w:rsidRDefault="000C1A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华文细黑">
    <w:altName w:val="hakuyoxingshu7000"/>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Î¢ÈíÑÅºÚ Western">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7F5" w:rsidRDefault="008068F9" w:rsidP="00992E24">
    <w:pPr>
      <w:pStyle w:val="a4"/>
      <w:framePr w:wrap="around" w:vAnchor="text" w:hAnchor="margin" w:xAlign="center" w:y="1"/>
      <w:rPr>
        <w:rStyle w:val="ab"/>
      </w:rPr>
    </w:pPr>
    <w:r>
      <w:rPr>
        <w:rStyle w:val="ab"/>
      </w:rPr>
      <w:fldChar w:fldCharType="begin"/>
    </w:r>
    <w:r w:rsidR="007577F5">
      <w:rPr>
        <w:rStyle w:val="ab"/>
      </w:rPr>
      <w:instrText xml:space="preserve">PAGE  </w:instrText>
    </w:r>
    <w:r>
      <w:rPr>
        <w:rStyle w:val="ab"/>
      </w:rPr>
      <w:fldChar w:fldCharType="end"/>
    </w:r>
  </w:p>
  <w:p w:rsidR="007577F5" w:rsidRDefault="007577F5">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7F5" w:rsidRDefault="008068F9" w:rsidP="00992E24">
    <w:pPr>
      <w:pStyle w:val="a4"/>
      <w:framePr w:wrap="around" w:vAnchor="text" w:hAnchor="margin" w:xAlign="center" w:y="1"/>
      <w:rPr>
        <w:rStyle w:val="ab"/>
      </w:rPr>
    </w:pPr>
    <w:r>
      <w:rPr>
        <w:rStyle w:val="ab"/>
      </w:rPr>
      <w:fldChar w:fldCharType="begin"/>
    </w:r>
    <w:r w:rsidR="007577F5">
      <w:rPr>
        <w:rStyle w:val="ab"/>
      </w:rPr>
      <w:instrText xml:space="preserve">PAGE  </w:instrText>
    </w:r>
    <w:r>
      <w:rPr>
        <w:rStyle w:val="ab"/>
      </w:rPr>
      <w:fldChar w:fldCharType="separate"/>
    </w:r>
    <w:r w:rsidR="00AA4CFC">
      <w:rPr>
        <w:rStyle w:val="ab"/>
        <w:noProof/>
      </w:rPr>
      <w:t>15</w:t>
    </w:r>
    <w:r>
      <w:rPr>
        <w:rStyle w:val="ab"/>
      </w:rPr>
      <w:fldChar w:fldCharType="end"/>
    </w:r>
  </w:p>
  <w:p w:rsidR="007577F5" w:rsidRDefault="007577F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1A28" w:rsidRDefault="000C1A28">
      <w:r>
        <w:separator/>
      </w:r>
    </w:p>
  </w:footnote>
  <w:footnote w:type="continuationSeparator" w:id="0">
    <w:p w:rsidR="000C1A28" w:rsidRDefault="000C1A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7F5" w:rsidRDefault="007577F5" w:rsidP="00230D68">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1A1014"/>
    <w:multiLevelType w:val="multilevel"/>
    <w:tmpl w:val="121A1014"/>
    <w:lvl w:ilvl="0">
      <w:start w:val="2"/>
      <w:numFmt w:val="japaneseCounting"/>
      <w:lvlText w:val="（%1）"/>
      <w:lvlJc w:val="left"/>
      <w:pPr>
        <w:ind w:left="765" w:hanging="765"/>
      </w:pPr>
      <w:rPr>
        <w:rFonts w:hAnsi="宋体"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6136B"/>
    <w:rsid w:val="000809E1"/>
    <w:rsid w:val="000A4F2D"/>
    <w:rsid w:val="000B2210"/>
    <w:rsid w:val="000C1A28"/>
    <w:rsid w:val="00127064"/>
    <w:rsid w:val="0015558D"/>
    <w:rsid w:val="001727E5"/>
    <w:rsid w:val="00194250"/>
    <w:rsid w:val="00196581"/>
    <w:rsid w:val="001D01D2"/>
    <w:rsid w:val="00230D68"/>
    <w:rsid w:val="00266FE3"/>
    <w:rsid w:val="00295C91"/>
    <w:rsid w:val="0032026F"/>
    <w:rsid w:val="0036136B"/>
    <w:rsid w:val="0037546D"/>
    <w:rsid w:val="00443507"/>
    <w:rsid w:val="004572B9"/>
    <w:rsid w:val="004A01EA"/>
    <w:rsid w:val="004C43D5"/>
    <w:rsid w:val="00551CA9"/>
    <w:rsid w:val="005C23A6"/>
    <w:rsid w:val="005D2874"/>
    <w:rsid w:val="005E0E1D"/>
    <w:rsid w:val="005F5550"/>
    <w:rsid w:val="006660E1"/>
    <w:rsid w:val="00693671"/>
    <w:rsid w:val="007211BD"/>
    <w:rsid w:val="007577F5"/>
    <w:rsid w:val="007A4287"/>
    <w:rsid w:val="007B1E42"/>
    <w:rsid w:val="007E335F"/>
    <w:rsid w:val="007F3158"/>
    <w:rsid w:val="008068F9"/>
    <w:rsid w:val="0085593E"/>
    <w:rsid w:val="00860CC0"/>
    <w:rsid w:val="00884E7B"/>
    <w:rsid w:val="0093341F"/>
    <w:rsid w:val="00956667"/>
    <w:rsid w:val="00992E24"/>
    <w:rsid w:val="009C5BFB"/>
    <w:rsid w:val="009D4862"/>
    <w:rsid w:val="009F1B2F"/>
    <w:rsid w:val="009F5886"/>
    <w:rsid w:val="00A60633"/>
    <w:rsid w:val="00AA4CFC"/>
    <w:rsid w:val="00AC16EC"/>
    <w:rsid w:val="00AD3D02"/>
    <w:rsid w:val="00AE205B"/>
    <w:rsid w:val="00B2568C"/>
    <w:rsid w:val="00BE5BFD"/>
    <w:rsid w:val="00C7732D"/>
    <w:rsid w:val="00C8079D"/>
    <w:rsid w:val="00C91FB2"/>
    <w:rsid w:val="00CA4A25"/>
    <w:rsid w:val="00D10067"/>
    <w:rsid w:val="00D438EB"/>
    <w:rsid w:val="00E8375D"/>
    <w:rsid w:val="00EF2003"/>
    <w:rsid w:val="00F15755"/>
    <w:rsid w:val="00F26229"/>
    <w:rsid w:val="00F540AE"/>
    <w:rsid w:val="00F97EEC"/>
    <w:rsid w:val="00FA62E2"/>
    <w:rsid w:val="00FB2EC2"/>
    <w:rsid w:val="00FC3DC2"/>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36136B"/>
    <w:pPr>
      <w:widowControl w:val="0"/>
      <w:jc w:val="both"/>
    </w:pPr>
    <w:rPr>
      <w:rFonts w:ascii="Times New Roman" w:hAnsi="Times New Roman"/>
      <w:kern w:val="2"/>
      <w:sz w:val="21"/>
      <w:szCs w:val="21"/>
    </w:rPr>
  </w:style>
  <w:style w:type="paragraph" w:styleId="1">
    <w:name w:val="heading 1"/>
    <w:basedOn w:val="a"/>
    <w:next w:val="a"/>
    <w:link w:val="1Char"/>
    <w:uiPriority w:val="99"/>
    <w:qFormat/>
    <w:locked/>
    <w:rsid w:val="0036136B"/>
    <w:pPr>
      <w:keepNext/>
      <w:spacing w:before="240" w:after="60"/>
      <w:outlineLvl w:val="0"/>
    </w:pPr>
    <w:rPr>
      <w:rFonts w:ascii="Cambria" w:hAnsi="Cambria"/>
      <w:b/>
      <w:kern w:val="32"/>
      <w:sz w:val="32"/>
      <w:szCs w:val="20"/>
      <w:lang/>
    </w:rPr>
  </w:style>
  <w:style w:type="paragraph" w:styleId="2">
    <w:name w:val="heading 2"/>
    <w:basedOn w:val="a"/>
    <w:next w:val="a"/>
    <w:link w:val="2Char"/>
    <w:uiPriority w:val="99"/>
    <w:qFormat/>
    <w:locked/>
    <w:rsid w:val="0036136B"/>
    <w:pPr>
      <w:keepNext/>
      <w:spacing w:before="240" w:after="60"/>
      <w:outlineLvl w:val="1"/>
    </w:pPr>
    <w:rPr>
      <w:rFonts w:ascii="Cambria" w:hAnsi="Cambria"/>
      <w:b/>
      <w:i/>
      <w:sz w:val="28"/>
      <w:szCs w:val="2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link w:val="1"/>
    <w:uiPriority w:val="99"/>
    <w:locked/>
    <w:rsid w:val="0036136B"/>
    <w:rPr>
      <w:rFonts w:ascii="Times New Roman" w:hAnsi="Times New Roman" w:cs="Times New Roman"/>
      <w:b/>
      <w:bCs/>
      <w:kern w:val="44"/>
      <w:sz w:val="44"/>
      <w:szCs w:val="44"/>
    </w:rPr>
  </w:style>
  <w:style w:type="character" w:customStyle="1" w:styleId="Heading2Char">
    <w:name w:val="Heading 2 Char"/>
    <w:basedOn w:val="a0"/>
    <w:link w:val="2"/>
    <w:uiPriority w:val="99"/>
    <w:semiHidden/>
    <w:locked/>
    <w:rsid w:val="0036136B"/>
    <w:rPr>
      <w:rFonts w:ascii="Cambria" w:eastAsia="宋体" w:hAnsi="Cambria" w:cs="Times New Roman"/>
      <w:b/>
      <w:bCs/>
      <w:sz w:val="32"/>
      <w:szCs w:val="32"/>
    </w:rPr>
  </w:style>
  <w:style w:type="paragraph" w:styleId="20">
    <w:name w:val="Body Text Indent 2"/>
    <w:basedOn w:val="a"/>
    <w:link w:val="2Char0"/>
    <w:uiPriority w:val="99"/>
    <w:rsid w:val="0036136B"/>
    <w:pPr>
      <w:spacing w:before="100" w:beforeAutospacing="1" w:after="120" w:line="480" w:lineRule="auto"/>
      <w:ind w:leftChars="200" w:left="420"/>
    </w:pPr>
  </w:style>
  <w:style w:type="character" w:customStyle="1" w:styleId="2Char0">
    <w:name w:val="正文文本缩进 2 Char"/>
    <w:basedOn w:val="a0"/>
    <w:link w:val="20"/>
    <w:uiPriority w:val="99"/>
    <w:locked/>
    <w:rsid w:val="0036136B"/>
    <w:rPr>
      <w:rFonts w:ascii="Times New Roman" w:eastAsia="宋体" w:hAnsi="Times New Roman" w:cs="Times New Roman"/>
      <w:sz w:val="21"/>
      <w:szCs w:val="21"/>
    </w:rPr>
  </w:style>
  <w:style w:type="paragraph" w:styleId="a3">
    <w:name w:val="Balloon Text"/>
    <w:basedOn w:val="a"/>
    <w:link w:val="Char"/>
    <w:uiPriority w:val="99"/>
    <w:semiHidden/>
    <w:rsid w:val="0036136B"/>
    <w:rPr>
      <w:sz w:val="18"/>
      <w:szCs w:val="18"/>
    </w:rPr>
  </w:style>
  <w:style w:type="character" w:customStyle="1" w:styleId="Char">
    <w:name w:val="批注框文本 Char"/>
    <w:basedOn w:val="a0"/>
    <w:link w:val="a3"/>
    <w:uiPriority w:val="99"/>
    <w:semiHidden/>
    <w:locked/>
    <w:rsid w:val="0036136B"/>
    <w:rPr>
      <w:rFonts w:ascii="Times New Roman" w:hAnsi="Times New Roman" w:cs="Times New Roman"/>
      <w:sz w:val="2"/>
    </w:rPr>
  </w:style>
  <w:style w:type="paragraph" w:styleId="a4">
    <w:name w:val="footer"/>
    <w:basedOn w:val="a"/>
    <w:link w:val="Char0"/>
    <w:uiPriority w:val="99"/>
    <w:rsid w:val="0036136B"/>
    <w:pPr>
      <w:tabs>
        <w:tab w:val="center" w:pos="4153"/>
        <w:tab w:val="right" w:pos="8306"/>
      </w:tabs>
      <w:snapToGrid w:val="0"/>
      <w:jc w:val="left"/>
    </w:pPr>
    <w:rPr>
      <w:sz w:val="18"/>
      <w:szCs w:val="18"/>
    </w:rPr>
  </w:style>
  <w:style w:type="character" w:customStyle="1" w:styleId="Char0">
    <w:name w:val="页脚 Char"/>
    <w:basedOn w:val="a0"/>
    <w:link w:val="a4"/>
    <w:uiPriority w:val="99"/>
    <w:semiHidden/>
    <w:locked/>
    <w:rsid w:val="0036136B"/>
    <w:rPr>
      <w:rFonts w:ascii="Times New Roman" w:hAnsi="Times New Roman" w:cs="Times New Roman"/>
      <w:sz w:val="18"/>
      <w:szCs w:val="18"/>
    </w:rPr>
  </w:style>
  <w:style w:type="paragraph" w:styleId="a5">
    <w:name w:val="header"/>
    <w:basedOn w:val="a"/>
    <w:link w:val="Char1"/>
    <w:uiPriority w:val="99"/>
    <w:rsid w:val="0036136B"/>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semiHidden/>
    <w:locked/>
    <w:rsid w:val="0036136B"/>
    <w:rPr>
      <w:rFonts w:ascii="Times New Roman" w:hAnsi="Times New Roman" w:cs="Times New Roman"/>
      <w:sz w:val="18"/>
      <w:szCs w:val="18"/>
    </w:rPr>
  </w:style>
  <w:style w:type="paragraph" w:styleId="a6">
    <w:name w:val="Normal (Web)"/>
    <w:basedOn w:val="a"/>
    <w:uiPriority w:val="99"/>
    <w:rsid w:val="0036136B"/>
    <w:pPr>
      <w:widowControl/>
      <w:spacing w:before="100" w:beforeAutospacing="1" w:after="100" w:afterAutospacing="1"/>
      <w:jc w:val="left"/>
    </w:pPr>
    <w:rPr>
      <w:rFonts w:ascii="宋体" w:hAnsi="宋体" w:cs="宋体"/>
      <w:kern w:val="0"/>
      <w:sz w:val="24"/>
      <w:szCs w:val="24"/>
    </w:rPr>
  </w:style>
  <w:style w:type="character" w:styleId="a7">
    <w:name w:val="Strong"/>
    <w:basedOn w:val="a0"/>
    <w:uiPriority w:val="99"/>
    <w:qFormat/>
    <w:locked/>
    <w:rsid w:val="0036136B"/>
    <w:rPr>
      <w:rFonts w:cs="Times New Roman"/>
      <w:b/>
      <w:bCs/>
    </w:rPr>
  </w:style>
  <w:style w:type="character" w:styleId="a8">
    <w:name w:val="Emphasis"/>
    <w:basedOn w:val="a0"/>
    <w:uiPriority w:val="99"/>
    <w:qFormat/>
    <w:locked/>
    <w:rsid w:val="0036136B"/>
    <w:rPr>
      <w:rFonts w:cs="Times New Roman"/>
      <w:i/>
    </w:rPr>
  </w:style>
  <w:style w:type="character" w:styleId="a9">
    <w:name w:val="Hyperlink"/>
    <w:basedOn w:val="a0"/>
    <w:uiPriority w:val="99"/>
    <w:rsid w:val="0036136B"/>
    <w:rPr>
      <w:rFonts w:cs="Times New Roman"/>
      <w:color w:val="0000FF"/>
      <w:u w:val="single"/>
    </w:rPr>
  </w:style>
  <w:style w:type="table" w:styleId="aa">
    <w:name w:val="Table Grid"/>
    <w:basedOn w:val="a1"/>
    <w:uiPriority w:val="99"/>
    <w:rsid w:val="0036136B"/>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a"/>
    <w:uiPriority w:val="99"/>
    <w:rsid w:val="0036136B"/>
    <w:pPr>
      <w:ind w:firstLineChars="200" w:firstLine="420"/>
    </w:pPr>
  </w:style>
  <w:style w:type="paragraph" w:customStyle="1" w:styleId="p0">
    <w:name w:val="p0"/>
    <w:basedOn w:val="a"/>
    <w:uiPriority w:val="99"/>
    <w:rsid w:val="0036136B"/>
    <w:pPr>
      <w:widowControl/>
      <w:spacing w:line="360" w:lineRule="auto"/>
    </w:pPr>
    <w:rPr>
      <w:rFonts w:ascii="Calibri" w:hAnsi="Calibri" w:cs="宋体"/>
      <w:kern w:val="0"/>
    </w:rPr>
  </w:style>
  <w:style w:type="character" w:customStyle="1" w:styleId="1Char">
    <w:name w:val="标题 1 Char"/>
    <w:link w:val="1"/>
    <w:uiPriority w:val="99"/>
    <w:locked/>
    <w:rsid w:val="0036136B"/>
    <w:rPr>
      <w:rFonts w:ascii="Cambria" w:eastAsia="宋体" w:hAnsi="Cambria"/>
      <w:b/>
      <w:kern w:val="32"/>
      <w:sz w:val="32"/>
    </w:rPr>
  </w:style>
  <w:style w:type="character" w:customStyle="1" w:styleId="2Char">
    <w:name w:val="标题 2 Char"/>
    <w:link w:val="2"/>
    <w:uiPriority w:val="99"/>
    <w:semiHidden/>
    <w:locked/>
    <w:rsid w:val="0036136B"/>
    <w:rPr>
      <w:rFonts w:ascii="Cambria" w:eastAsia="宋体" w:hAnsi="Cambria"/>
      <w:b/>
      <w:i/>
      <w:kern w:val="2"/>
      <w:sz w:val="28"/>
    </w:rPr>
  </w:style>
  <w:style w:type="paragraph" w:customStyle="1" w:styleId="ListParagraph2">
    <w:name w:val="List Paragraph2"/>
    <w:basedOn w:val="a"/>
    <w:uiPriority w:val="99"/>
    <w:rsid w:val="0036136B"/>
    <w:pPr>
      <w:spacing w:line="360" w:lineRule="auto"/>
      <w:ind w:left="720"/>
    </w:pPr>
    <w:rPr>
      <w:rFonts w:ascii="Calibri" w:hAnsi="Calibri"/>
      <w:szCs w:val="22"/>
    </w:rPr>
  </w:style>
  <w:style w:type="character" w:styleId="ab">
    <w:name w:val="page number"/>
    <w:basedOn w:val="a0"/>
    <w:uiPriority w:val="99"/>
    <w:rsid w:val="00956667"/>
    <w:rPr>
      <w:rFonts w:cs="Times New Roman"/>
    </w:rPr>
  </w:style>
</w:styles>
</file>

<file path=word/webSettings.xml><?xml version="1.0" encoding="utf-8"?>
<w:webSettings xmlns:r="http://schemas.openxmlformats.org/officeDocument/2006/relationships" xmlns:w="http://schemas.openxmlformats.org/wordprocessingml/2006/main">
  <w:divs>
    <w:div w:id="2067296185">
      <w:marLeft w:val="0"/>
      <w:marRight w:val="0"/>
      <w:marTop w:val="0"/>
      <w:marBottom w:val="0"/>
      <w:divBdr>
        <w:top w:val="none" w:sz="0" w:space="0" w:color="auto"/>
        <w:left w:val="none" w:sz="0" w:space="0" w:color="auto"/>
        <w:bottom w:val="none" w:sz="0" w:space="0" w:color="auto"/>
        <w:right w:val="none" w:sz="0" w:space="0" w:color="auto"/>
      </w:divBdr>
    </w:div>
    <w:div w:id="206729618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baike.so.com/doc/1279856-24188840.html" TargetMode="Externa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Pages>
  <Words>1421</Words>
  <Characters>8106</Characters>
  <Application>Microsoft Office Word</Application>
  <DocSecurity>0</DocSecurity>
  <Lines>67</Lines>
  <Paragraphs>19</Paragraphs>
  <ScaleCrop>false</ScaleCrop>
  <Company/>
  <LinksUpToDate>false</LinksUpToDate>
  <CharactersWithSpaces>9508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让每个孩子成为一颗璀璨的明珠</dc:title>
  <dc:subject/>
  <dc:creator>admin</dc:creator>
  <cp:keywords/>
  <dc:description/>
  <cp:lastModifiedBy>Administrator</cp:lastModifiedBy>
  <cp:revision>3</cp:revision>
  <cp:lastPrinted>2019-09-18T11:32:00Z</cp:lastPrinted>
  <dcterms:created xsi:type="dcterms:W3CDTF">2019-09-18T11:33:00Z</dcterms:created>
  <dcterms:modified xsi:type="dcterms:W3CDTF">2019-09-19T01:40:00Z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2052-7.7.1</vt:lpwstr>
  </property>
</Properties>
</file>